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B0A" w:rsidRPr="00DB6C31" w:rsidRDefault="004E1B0A" w:rsidP="004E1B0A">
      <w:pPr>
        <w:pStyle w:val="1"/>
        <w:rPr>
          <w:sz w:val="24"/>
          <w:szCs w:val="24"/>
        </w:rPr>
      </w:pPr>
      <w:bookmarkStart w:id="0" w:name="_Toc120559349"/>
      <w:r w:rsidRPr="00DB6C31">
        <w:rPr>
          <w:sz w:val="24"/>
          <w:szCs w:val="24"/>
        </w:rPr>
        <w:t>ЛЕКЦИЯ № 8</w:t>
      </w:r>
      <w:bookmarkEnd w:id="0"/>
    </w:p>
    <w:p w:rsidR="004E1B0A" w:rsidRPr="00DB6C31" w:rsidRDefault="004E1B0A" w:rsidP="004E1B0A">
      <w:pPr>
        <w:pStyle w:val="1"/>
        <w:rPr>
          <w:sz w:val="24"/>
          <w:szCs w:val="24"/>
        </w:rPr>
      </w:pPr>
    </w:p>
    <w:p w:rsidR="004E1B0A" w:rsidRPr="00DB6C31" w:rsidRDefault="004E1B0A" w:rsidP="004E1B0A">
      <w:pPr>
        <w:pStyle w:val="1"/>
        <w:rPr>
          <w:sz w:val="24"/>
          <w:szCs w:val="24"/>
        </w:rPr>
      </w:pPr>
    </w:p>
    <w:p w:rsidR="004E1B0A" w:rsidRPr="00DB6C31" w:rsidRDefault="004E1B0A" w:rsidP="004E1B0A">
      <w:pPr>
        <w:pStyle w:val="1"/>
        <w:rPr>
          <w:sz w:val="24"/>
          <w:szCs w:val="24"/>
        </w:rPr>
      </w:pPr>
      <w:bookmarkStart w:id="1" w:name="_Toc120559350"/>
      <w:r w:rsidRPr="00DB6C31">
        <w:rPr>
          <w:sz w:val="24"/>
          <w:szCs w:val="24"/>
        </w:rPr>
        <w:t>ИЗОБРАЗИТЕЛЬНО-ВЫРАЗИТЕЛЬНЫЕ</w:t>
      </w:r>
      <w:bookmarkEnd w:id="1"/>
    </w:p>
    <w:p w:rsidR="004E1B0A" w:rsidRPr="00DB6C31" w:rsidRDefault="004E1B0A" w:rsidP="004E1B0A">
      <w:pPr>
        <w:pStyle w:val="1"/>
        <w:rPr>
          <w:sz w:val="24"/>
          <w:szCs w:val="24"/>
        </w:rPr>
      </w:pPr>
      <w:bookmarkStart w:id="2" w:name="_Toc120559351"/>
      <w:r w:rsidRPr="00DB6C31">
        <w:rPr>
          <w:sz w:val="24"/>
          <w:szCs w:val="24"/>
        </w:rPr>
        <w:t>СРЕДСТВА ЯЗЫКА</w:t>
      </w:r>
      <w:bookmarkEnd w:id="2"/>
    </w:p>
    <w:p w:rsidR="004E1B0A" w:rsidRPr="00DB6C31" w:rsidRDefault="004E1B0A" w:rsidP="004E1B0A">
      <w:pPr>
        <w:ind w:left="720" w:firstLine="720"/>
        <w:jc w:val="both"/>
        <w:rPr>
          <w:b/>
          <w:bCs/>
          <w:sz w:val="24"/>
          <w:szCs w:val="24"/>
        </w:rPr>
      </w:pPr>
    </w:p>
    <w:p w:rsidR="004E1B0A" w:rsidRPr="00DB6C31" w:rsidRDefault="004E1B0A" w:rsidP="004E1B0A">
      <w:pPr>
        <w:ind w:firstLine="720"/>
        <w:jc w:val="both"/>
        <w:rPr>
          <w:b/>
          <w:bCs/>
          <w:sz w:val="24"/>
          <w:szCs w:val="24"/>
        </w:rPr>
      </w:pPr>
    </w:p>
    <w:p w:rsidR="004E1B0A" w:rsidRPr="00DB6C31" w:rsidRDefault="004E1B0A" w:rsidP="004E1B0A">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3" w:name="_Toc120559352"/>
      <w:r w:rsidRPr="00DB6C31">
        <w:rPr>
          <w:rFonts w:ascii="Times New Roman" w:hAnsi="Times New Roman" w:cs="Times New Roman"/>
          <w:i w:val="0"/>
          <w:iCs w:val="0"/>
          <w:sz w:val="24"/>
          <w:szCs w:val="24"/>
        </w:rPr>
        <w:t>§ 1.Тропы</w:t>
      </w:r>
      <w:bookmarkEnd w:id="3"/>
    </w:p>
    <w:p w:rsidR="004E1B0A" w:rsidRPr="00DB6C31" w:rsidRDefault="004E1B0A" w:rsidP="004E1B0A">
      <w:pPr>
        <w:ind w:firstLine="720"/>
        <w:jc w:val="both"/>
        <w:rPr>
          <w:sz w:val="24"/>
          <w:szCs w:val="24"/>
        </w:rPr>
      </w:pPr>
    </w:p>
    <w:p w:rsidR="004E1B0A" w:rsidRPr="00DB6C31" w:rsidRDefault="004E1B0A" w:rsidP="004E1B0A">
      <w:pPr>
        <w:ind w:firstLine="720"/>
        <w:jc w:val="both"/>
        <w:rPr>
          <w:sz w:val="24"/>
          <w:szCs w:val="24"/>
        </w:rPr>
      </w:pPr>
      <w:r w:rsidRPr="00DB6C31">
        <w:rPr>
          <w:sz w:val="24"/>
          <w:szCs w:val="24"/>
        </w:rPr>
        <w:t xml:space="preserve">Выразительность речи во многом зависит от того, в какой степени творящий ее знаком с художественными приемами, традиционно называемыми </w:t>
      </w:r>
      <w:r w:rsidRPr="00DB6C31">
        <w:rPr>
          <w:i/>
          <w:iCs/>
          <w:sz w:val="24"/>
          <w:szCs w:val="24"/>
        </w:rPr>
        <w:t>тропами</w:t>
      </w:r>
      <w:r w:rsidRPr="00DB6C31">
        <w:rPr>
          <w:sz w:val="24"/>
          <w:szCs w:val="24"/>
        </w:rPr>
        <w:t xml:space="preserve"> и </w:t>
      </w:r>
      <w:r w:rsidRPr="00DB6C31">
        <w:rPr>
          <w:i/>
          <w:iCs/>
          <w:sz w:val="24"/>
          <w:szCs w:val="24"/>
        </w:rPr>
        <w:t>фигурами.</w:t>
      </w:r>
    </w:p>
    <w:p w:rsidR="004E1B0A" w:rsidRPr="00DB6C31" w:rsidRDefault="004E1B0A" w:rsidP="004E1B0A">
      <w:pPr>
        <w:ind w:firstLine="720"/>
        <w:jc w:val="both"/>
        <w:rPr>
          <w:sz w:val="24"/>
          <w:szCs w:val="24"/>
        </w:rPr>
      </w:pPr>
      <w:r w:rsidRPr="00DB6C31">
        <w:rPr>
          <w:sz w:val="24"/>
          <w:szCs w:val="24"/>
        </w:rPr>
        <w:t>Тропы</w:t>
      </w:r>
      <w:r w:rsidRPr="00DB6C31">
        <w:rPr>
          <w:noProof/>
          <w:sz w:val="24"/>
          <w:szCs w:val="24"/>
        </w:rPr>
        <w:t xml:space="preserve"> –</w:t>
      </w:r>
      <w:r w:rsidRPr="00DB6C31">
        <w:rPr>
          <w:sz w:val="24"/>
          <w:szCs w:val="24"/>
        </w:rPr>
        <w:t xml:space="preserve"> слова и выражения, употребленные не в обычном, прямом значении, а в переносном смысле. В основе тропа лежит сопоставление явлений сходных по каким-либо признакам или каким-либо образом связанных, соотносящихся между собой. К тропам относятся: </w:t>
      </w:r>
      <w:r w:rsidRPr="00DB6C31">
        <w:rPr>
          <w:i/>
          <w:iCs/>
          <w:sz w:val="24"/>
          <w:szCs w:val="24"/>
        </w:rPr>
        <w:t>метафора, метонимия, синекдоха, сравнения, эпитеты.</w:t>
      </w:r>
    </w:p>
    <w:p w:rsidR="004E1B0A" w:rsidRPr="00DB6C31" w:rsidRDefault="004E1B0A" w:rsidP="004E1B0A">
      <w:pPr>
        <w:ind w:firstLine="720"/>
        <w:jc w:val="both"/>
        <w:rPr>
          <w:sz w:val="24"/>
          <w:szCs w:val="24"/>
        </w:rPr>
      </w:pPr>
      <w:r w:rsidRPr="00DB6C31">
        <w:rPr>
          <w:b/>
          <w:bCs/>
          <w:sz w:val="24"/>
          <w:szCs w:val="24"/>
        </w:rPr>
        <w:t>Метафора</w:t>
      </w:r>
      <w:r w:rsidRPr="00DB6C31">
        <w:rPr>
          <w:sz w:val="24"/>
          <w:szCs w:val="24"/>
        </w:rPr>
        <w:t xml:space="preserve"> основана на переносе наименования по сходству. Метафоры образуются по принципу олицетворения </w:t>
      </w:r>
      <w:r w:rsidRPr="00DB6C31">
        <w:rPr>
          <w:i/>
          <w:iCs/>
          <w:sz w:val="24"/>
          <w:szCs w:val="24"/>
        </w:rPr>
        <w:t>(вода бежит),</w:t>
      </w:r>
      <w:r w:rsidRPr="00DB6C31">
        <w:rPr>
          <w:sz w:val="24"/>
          <w:szCs w:val="24"/>
        </w:rPr>
        <w:t xml:space="preserve"> овеществления </w:t>
      </w:r>
      <w:r w:rsidRPr="00DB6C31">
        <w:rPr>
          <w:i/>
          <w:iCs/>
          <w:sz w:val="24"/>
          <w:szCs w:val="24"/>
        </w:rPr>
        <w:t>(стальные нервы),</w:t>
      </w:r>
      <w:r w:rsidRPr="00DB6C31">
        <w:rPr>
          <w:sz w:val="24"/>
          <w:szCs w:val="24"/>
        </w:rPr>
        <w:t xml:space="preserve"> отвлечения </w:t>
      </w:r>
      <w:r w:rsidRPr="00DB6C31">
        <w:rPr>
          <w:i/>
          <w:iCs/>
          <w:sz w:val="24"/>
          <w:szCs w:val="24"/>
        </w:rPr>
        <w:t>(поле деятельности)</w:t>
      </w:r>
      <w:r w:rsidRPr="00DB6C31">
        <w:rPr>
          <w:sz w:val="24"/>
          <w:szCs w:val="24"/>
        </w:rPr>
        <w:t xml:space="preserve"> и т. д. В роли метафоры могут выступать различные части речи: глагол, существительное, прилагательное. Довольно часто метафоры используются и в обиходной речи. Нередко мы слышим и сами говорим: </w:t>
      </w:r>
      <w:r w:rsidRPr="00DB6C31">
        <w:rPr>
          <w:i/>
          <w:iCs/>
          <w:sz w:val="24"/>
          <w:szCs w:val="24"/>
        </w:rPr>
        <w:t>идет дождь, часы стали, железный характер, теплые отношения, острое зрение.</w:t>
      </w:r>
      <w:r w:rsidRPr="00DB6C31">
        <w:rPr>
          <w:sz w:val="24"/>
          <w:szCs w:val="24"/>
        </w:rPr>
        <w:t xml:space="preserve"> Однако эти метафоры утратили свою образность и носят бытовой характер.</w:t>
      </w:r>
    </w:p>
    <w:p w:rsidR="004E1B0A" w:rsidRPr="00DB6C31" w:rsidRDefault="004E1B0A" w:rsidP="004E1B0A">
      <w:pPr>
        <w:ind w:firstLine="720"/>
        <w:jc w:val="both"/>
        <w:rPr>
          <w:sz w:val="24"/>
          <w:szCs w:val="24"/>
        </w:rPr>
      </w:pPr>
      <w:r w:rsidRPr="00DB6C31">
        <w:rPr>
          <w:sz w:val="24"/>
          <w:szCs w:val="24"/>
        </w:rPr>
        <w:t>Метафоры должны быть оригинальными, необычными, вызывать эмоциональные ассоциации, помогать глубже осознать, представить событие или явление. Вот, к примеру, какие метафоры использовал в напутственном слове первокурсникам выдающийся физиолог академик А. А. Ухтомский:</w:t>
      </w:r>
    </w:p>
    <w:p w:rsidR="004E1B0A" w:rsidRPr="00DB6C31" w:rsidRDefault="004E1B0A" w:rsidP="004E1B0A">
      <w:pPr>
        <w:jc w:val="both"/>
        <w:rPr>
          <w:i/>
          <w:iCs/>
          <w:sz w:val="24"/>
          <w:szCs w:val="24"/>
        </w:rPr>
      </w:pPr>
      <w:r w:rsidRPr="00DB6C31">
        <w:rPr>
          <w:sz w:val="24"/>
          <w:szCs w:val="24"/>
        </w:rPr>
        <w:t xml:space="preserve">      </w:t>
      </w:r>
      <w:r w:rsidRPr="00DB6C31">
        <w:rPr>
          <w:i/>
          <w:iCs/>
          <w:sz w:val="24"/>
          <w:szCs w:val="24"/>
        </w:rPr>
        <w:t>Ежегодно все новые волны молодежи приходят с разных концов в университет на смену предшественникам. Какой мощный ветер гонит сюда эти волны, мы начинаем понимать, вспоминая о горестях и лишениях, которые приходилось испытывать, пробивая преграды к этим заветным стенам. С силою инстинкта устремляется молодежь сюда. Инстинкт этот</w:t>
      </w:r>
      <w:r w:rsidRPr="00DB6C31">
        <w:rPr>
          <w:i/>
          <w:iCs/>
          <w:noProof/>
          <w:sz w:val="24"/>
          <w:szCs w:val="24"/>
        </w:rPr>
        <w:t xml:space="preserve"> –</w:t>
      </w:r>
      <w:r w:rsidRPr="00DB6C31">
        <w:rPr>
          <w:i/>
          <w:iCs/>
          <w:sz w:val="24"/>
          <w:szCs w:val="24"/>
        </w:rPr>
        <w:t xml:space="preserve"> стремление знать, знать все больше и глубже.</w:t>
      </w:r>
    </w:p>
    <w:p w:rsidR="004E1B0A" w:rsidRPr="00DB6C31" w:rsidRDefault="004E1B0A" w:rsidP="004E1B0A">
      <w:pPr>
        <w:ind w:firstLine="720"/>
        <w:jc w:val="both"/>
        <w:rPr>
          <w:sz w:val="24"/>
          <w:szCs w:val="24"/>
        </w:rPr>
      </w:pPr>
      <w:r w:rsidRPr="00DB6C31">
        <w:rPr>
          <w:sz w:val="24"/>
          <w:szCs w:val="24"/>
        </w:rPr>
        <w:t xml:space="preserve">В этом отрывке несколько метафор: </w:t>
      </w:r>
      <w:r w:rsidRPr="00DB6C31">
        <w:rPr>
          <w:i/>
          <w:iCs/>
          <w:sz w:val="24"/>
          <w:szCs w:val="24"/>
        </w:rPr>
        <w:t>волны молодежи, какой мощный ветер гонит сюда эти волны, пробивая преграды, к этим заветным стенам.</w:t>
      </w:r>
      <w:r w:rsidRPr="00DB6C31">
        <w:rPr>
          <w:sz w:val="24"/>
          <w:szCs w:val="24"/>
        </w:rPr>
        <w:t xml:space="preserve"> Они создают определенный эмоциональный настрой слушателей, заставляют прочувствовать значимость происходящего.</w:t>
      </w:r>
    </w:p>
    <w:p w:rsidR="004E1B0A" w:rsidRPr="00DB6C31" w:rsidRDefault="004E1B0A" w:rsidP="004E1B0A">
      <w:pPr>
        <w:ind w:firstLine="720"/>
        <w:jc w:val="both"/>
        <w:rPr>
          <w:sz w:val="24"/>
          <w:szCs w:val="24"/>
        </w:rPr>
      </w:pPr>
      <w:r w:rsidRPr="00DB6C31">
        <w:rPr>
          <w:sz w:val="24"/>
          <w:szCs w:val="24"/>
        </w:rPr>
        <w:t xml:space="preserve">Особый эффект достигается, когда в речи сталкиваются прямое и метафорическое значение слова. Например, интригующе звучит такая фраза: «У нас сегодня печальный юбилей. Ровно год назад наш город был потрясен трагическим событием: на железнодорожной станции произошло крушение поезда». В данном предложении глагол </w:t>
      </w:r>
      <w:r w:rsidRPr="00DB6C31">
        <w:rPr>
          <w:i/>
          <w:iCs/>
          <w:sz w:val="24"/>
          <w:szCs w:val="24"/>
        </w:rPr>
        <w:t>потрясен</w:t>
      </w:r>
      <w:r w:rsidRPr="00DB6C31">
        <w:rPr>
          <w:sz w:val="24"/>
          <w:szCs w:val="24"/>
        </w:rPr>
        <w:t xml:space="preserve"> имеет прямое значение («заставить дрожать, сотрясаться, колебаться») и переносное («сильно взволновать, произвести большое впечатление»).</w:t>
      </w:r>
    </w:p>
    <w:p w:rsidR="004E1B0A" w:rsidRPr="00DB6C31" w:rsidRDefault="004E1B0A" w:rsidP="004E1B0A">
      <w:pPr>
        <w:ind w:firstLine="720"/>
        <w:jc w:val="both"/>
        <w:rPr>
          <w:sz w:val="24"/>
          <w:szCs w:val="24"/>
        </w:rPr>
      </w:pPr>
      <w:r w:rsidRPr="00DB6C31">
        <w:rPr>
          <w:sz w:val="24"/>
          <w:szCs w:val="24"/>
        </w:rPr>
        <w:t>Однако использование метафор, прямого и переносного значений слов не всегда делают речь художественной. Иногда выступающие увлекаются метафорами. «Чересчур блестящий слог,</w:t>
      </w:r>
      <w:r w:rsidRPr="00DB6C31">
        <w:rPr>
          <w:noProof/>
          <w:sz w:val="24"/>
          <w:szCs w:val="24"/>
        </w:rPr>
        <w:t xml:space="preserve"> –</w:t>
      </w:r>
      <w:r w:rsidRPr="00DB6C31">
        <w:rPr>
          <w:sz w:val="24"/>
          <w:szCs w:val="24"/>
        </w:rPr>
        <w:t xml:space="preserve"> писал еще Аристотель,</w:t>
      </w:r>
      <w:r w:rsidRPr="00DB6C31">
        <w:rPr>
          <w:noProof/>
          <w:sz w:val="24"/>
          <w:szCs w:val="24"/>
        </w:rPr>
        <w:t xml:space="preserve"> –</w:t>
      </w:r>
      <w:r w:rsidRPr="00DB6C31">
        <w:rPr>
          <w:sz w:val="24"/>
          <w:szCs w:val="24"/>
        </w:rPr>
        <w:t xml:space="preserve"> делает незаметными как характеры, так и мысли».</w:t>
      </w:r>
    </w:p>
    <w:p w:rsidR="004E1B0A" w:rsidRPr="00DB6C31" w:rsidRDefault="004E1B0A" w:rsidP="004E1B0A">
      <w:pPr>
        <w:ind w:firstLine="720"/>
        <w:jc w:val="both"/>
        <w:rPr>
          <w:sz w:val="24"/>
          <w:szCs w:val="24"/>
        </w:rPr>
      </w:pPr>
      <w:r w:rsidRPr="00DB6C31">
        <w:rPr>
          <w:sz w:val="24"/>
          <w:szCs w:val="24"/>
        </w:rPr>
        <w:t>Изобилие метафор отвлекает слушателей от содержания речи, внимание аудитории концентрируется на форме изложения, а не на содержании.</w:t>
      </w:r>
    </w:p>
    <w:p w:rsidR="004E1B0A" w:rsidRPr="00DB6C31" w:rsidRDefault="004E1B0A" w:rsidP="004E1B0A">
      <w:pPr>
        <w:ind w:firstLine="720"/>
        <w:jc w:val="both"/>
        <w:rPr>
          <w:sz w:val="24"/>
          <w:szCs w:val="24"/>
        </w:rPr>
      </w:pPr>
      <w:r w:rsidRPr="00DB6C31">
        <w:rPr>
          <w:b/>
          <w:bCs/>
          <w:sz w:val="24"/>
          <w:szCs w:val="24"/>
        </w:rPr>
        <w:t>Метонимия</w:t>
      </w:r>
      <w:r w:rsidRPr="00DB6C31">
        <w:rPr>
          <w:sz w:val="24"/>
          <w:szCs w:val="24"/>
        </w:rPr>
        <w:t xml:space="preserve"> в отличие от метафоры основана на смежности. Если при метафоре два одинаково называемых предмета, явления должны быть чем-то похожи друг на друга, то при метонимии два предмета, явления, получившие одно название, должны быть </w:t>
      </w:r>
      <w:r w:rsidRPr="00DB6C31">
        <w:rPr>
          <w:sz w:val="24"/>
          <w:szCs w:val="24"/>
        </w:rPr>
        <w:lastRenderedPageBreak/>
        <w:t xml:space="preserve">смежными. Слово </w:t>
      </w:r>
      <w:r w:rsidRPr="00DB6C31">
        <w:rPr>
          <w:i/>
          <w:iCs/>
          <w:sz w:val="24"/>
          <w:szCs w:val="24"/>
        </w:rPr>
        <w:t>смежные</w:t>
      </w:r>
      <w:r w:rsidRPr="00DB6C31">
        <w:rPr>
          <w:sz w:val="24"/>
          <w:szCs w:val="24"/>
        </w:rPr>
        <w:t xml:space="preserve"> в этом случае следует понимать не просто как соседние, а несколько шире</w:t>
      </w:r>
      <w:r w:rsidRPr="00DB6C31">
        <w:rPr>
          <w:noProof/>
          <w:sz w:val="24"/>
          <w:szCs w:val="24"/>
        </w:rPr>
        <w:t xml:space="preserve"> –</w:t>
      </w:r>
      <w:r w:rsidRPr="00DB6C31">
        <w:rPr>
          <w:sz w:val="24"/>
          <w:szCs w:val="24"/>
        </w:rPr>
        <w:t xml:space="preserve"> тесно связанные друг с другом.</w:t>
      </w:r>
    </w:p>
    <w:p w:rsidR="004E1B0A" w:rsidRPr="00DB6C31" w:rsidRDefault="004E1B0A" w:rsidP="004E1B0A">
      <w:pPr>
        <w:ind w:firstLine="720"/>
        <w:jc w:val="both"/>
        <w:rPr>
          <w:sz w:val="24"/>
          <w:szCs w:val="24"/>
        </w:rPr>
      </w:pPr>
      <w:r w:rsidRPr="00DB6C31">
        <w:rPr>
          <w:sz w:val="24"/>
          <w:szCs w:val="24"/>
        </w:rPr>
        <w:t xml:space="preserve">У К.М. Симонова в одном из стихотворений читаем: «И зал встает, и зал поет, и в зале дышится легко». В первом и втором случаях слово </w:t>
      </w:r>
      <w:r w:rsidRPr="00DB6C31">
        <w:rPr>
          <w:i/>
          <w:iCs/>
          <w:sz w:val="24"/>
          <w:szCs w:val="24"/>
        </w:rPr>
        <w:t>зал</w:t>
      </w:r>
      <w:r w:rsidRPr="00DB6C31">
        <w:rPr>
          <w:sz w:val="24"/>
          <w:szCs w:val="24"/>
        </w:rPr>
        <w:t xml:space="preserve"> означает людей, в третьем</w:t>
      </w:r>
      <w:r w:rsidRPr="00DB6C31">
        <w:rPr>
          <w:noProof/>
          <w:sz w:val="24"/>
          <w:szCs w:val="24"/>
        </w:rPr>
        <w:t xml:space="preserve"> –</w:t>
      </w:r>
      <w:r w:rsidRPr="00DB6C31">
        <w:rPr>
          <w:sz w:val="24"/>
          <w:szCs w:val="24"/>
        </w:rPr>
        <w:t xml:space="preserve"> «помещение». Следовательно, здесь название помещения используется для названия тех, кто в нем находится. Примерами метонимии является употребление слов </w:t>
      </w:r>
      <w:r w:rsidRPr="00DB6C31">
        <w:rPr>
          <w:i/>
          <w:iCs/>
          <w:sz w:val="24"/>
          <w:szCs w:val="24"/>
        </w:rPr>
        <w:t>аудитория, класс, школа, квартира, дом, завод, колхоз</w:t>
      </w:r>
      <w:r w:rsidRPr="00DB6C31">
        <w:rPr>
          <w:sz w:val="24"/>
          <w:szCs w:val="24"/>
        </w:rPr>
        <w:t xml:space="preserve"> для обозначения людей.</w:t>
      </w:r>
    </w:p>
    <w:p w:rsidR="004E1B0A" w:rsidRPr="00DB6C31" w:rsidRDefault="004E1B0A" w:rsidP="004E1B0A">
      <w:pPr>
        <w:ind w:firstLine="720"/>
        <w:jc w:val="both"/>
        <w:rPr>
          <w:sz w:val="24"/>
          <w:szCs w:val="24"/>
        </w:rPr>
      </w:pPr>
      <w:r w:rsidRPr="00DB6C31">
        <w:rPr>
          <w:sz w:val="24"/>
          <w:szCs w:val="24"/>
        </w:rPr>
        <w:t xml:space="preserve">Словом можно называть материал и изделия из этого материала </w:t>
      </w:r>
      <w:r w:rsidRPr="00DB6C31">
        <w:rPr>
          <w:i/>
          <w:iCs/>
          <w:sz w:val="24"/>
          <w:szCs w:val="24"/>
        </w:rPr>
        <w:t>(золото, серебро, бронза, фарфор, чугун, глина).</w:t>
      </w:r>
      <w:r w:rsidRPr="00DB6C31">
        <w:rPr>
          <w:sz w:val="24"/>
          <w:szCs w:val="24"/>
        </w:rPr>
        <w:t xml:space="preserve"> Так, один из спортивных комментаторов, рассказывая о международных соревнованиях, сказал: «Золото и серебро получили наши спортсмены, бронза досталась французам».</w:t>
      </w:r>
    </w:p>
    <w:p w:rsidR="004E1B0A" w:rsidRPr="00DB6C31" w:rsidRDefault="004E1B0A" w:rsidP="004E1B0A">
      <w:pPr>
        <w:ind w:firstLine="720"/>
        <w:jc w:val="both"/>
        <w:rPr>
          <w:i/>
          <w:iCs/>
          <w:sz w:val="24"/>
          <w:szCs w:val="24"/>
        </w:rPr>
      </w:pPr>
      <w:r w:rsidRPr="00DB6C31">
        <w:rPr>
          <w:sz w:val="24"/>
          <w:szCs w:val="24"/>
        </w:rPr>
        <w:t xml:space="preserve">Довольно часто в метонимическом значении используются географические наименования. Например, названия столиц употребляются в значении «правительство страны», «правящие круги»; «переговоры между Лондоном и Вашингтоном», «Париж волнуется», «Варшава приняла решение» и т. п. Географические названия обозначают и людей, живущих на данной территории. Так, </w:t>
      </w:r>
      <w:r w:rsidRPr="00DB6C31">
        <w:rPr>
          <w:i/>
          <w:iCs/>
          <w:sz w:val="24"/>
          <w:szCs w:val="24"/>
        </w:rPr>
        <w:t>Беларусь</w:t>
      </w:r>
      <w:r w:rsidRPr="00DB6C31">
        <w:rPr>
          <w:sz w:val="24"/>
          <w:szCs w:val="24"/>
        </w:rPr>
        <w:t xml:space="preserve"> синонимично сочетанию </w:t>
      </w:r>
      <w:r w:rsidRPr="00DB6C31">
        <w:rPr>
          <w:i/>
          <w:iCs/>
          <w:sz w:val="24"/>
          <w:szCs w:val="24"/>
        </w:rPr>
        <w:t>белорусский народ, Украина</w:t>
      </w:r>
      <w:r w:rsidRPr="00DB6C31">
        <w:rPr>
          <w:i/>
          <w:iCs/>
          <w:noProof/>
          <w:sz w:val="24"/>
          <w:szCs w:val="24"/>
        </w:rPr>
        <w:t xml:space="preserve"> –</w:t>
      </w:r>
      <w:r w:rsidRPr="00DB6C31">
        <w:rPr>
          <w:i/>
          <w:iCs/>
          <w:sz w:val="24"/>
          <w:szCs w:val="24"/>
        </w:rPr>
        <w:t xml:space="preserve"> украинский народ.</w:t>
      </w:r>
    </w:p>
    <w:p w:rsidR="004E1B0A" w:rsidRPr="00DB6C31" w:rsidRDefault="004E1B0A" w:rsidP="004E1B0A">
      <w:pPr>
        <w:ind w:firstLine="720"/>
        <w:jc w:val="both"/>
        <w:rPr>
          <w:sz w:val="24"/>
          <w:szCs w:val="24"/>
        </w:rPr>
      </w:pPr>
      <w:r w:rsidRPr="00DB6C31">
        <w:rPr>
          <w:b/>
          <w:bCs/>
          <w:sz w:val="24"/>
          <w:szCs w:val="24"/>
        </w:rPr>
        <w:t>Синекдоха</w:t>
      </w:r>
      <w:r w:rsidRPr="00DB6C31">
        <w:rPr>
          <w:noProof/>
          <w:sz w:val="24"/>
          <w:szCs w:val="24"/>
        </w:rPr>
        <w:t xml:space="preserve"> –</w:t>
      </w:r>
      <w:r w:rsidRPr="00DB6C31">
        <w:rPr>
          <w:sz w:val="24"/>
          <w:szCs w:val="24"/>
        </w:rPr>
        <w:t xml:space="preserve"> троп, сущность которого заключается в том, что называется часть всего целого, используется единственное число вместо множественного или, наоборот, целое</w:t>
      </w:r>
      <w:r w:rsidRPr="00DB6C31">
        <w:rPr>
          <w:noProof/>
          <w:sz w:val="24"/>
          <w:szCs w:val="24"/>
        </w:rPr>
        <w:t xml:space="preserve"> –</w:t>
      </w:r>
      <w:r w:rsidRPr="00DB6C31">
        <w:rPr>
          <w:sz w:val="24"/>
          <w:szCs w:val="24"/>
        </w:rPr>
        <w:t xml:space="preserve"> вместо части, множественное число</w:t>
      </w:r>
      <w:r w:rsidRPr="00DB6C31">
        <w:rPr>
          <w:noProof/>
          <w:sz w:val="24"/>
          <w:szCs w:val="24"/>
        </w:rPr>
        <w:t xml:space="preserve"> –</w:t>
      </w:r>
      <w:r w:rsidRPr="00DB6C31">
        <w:rPr>
          <w:sz w:val="24"/>
          <w:szCs w:val="24"/>
        </w:rPr>
        <w:t xml:space="preserve"> вместо единственного.</w:t>
      </w:r>
    </w:p>
    <w:p w:rsidR="004E1B0A" w:rsidRPr="00DB6C31" w:rsidRDefault="004E1B0A" w:rsidP="004E1B0A">
      <w:pPr>
        <w:ind w:firstLine="720"/>
        <w:jc w:val="both"/>
        <w:rPr>
          <w:sz w:val="24"/>
          <w:szCs w:val="24"/>
        </w:rPr>
      </w:pPr>
      <w:r w:rsidRPr="00DB6C31">
        <w:rPr>
          <w:sz w:val="24"/>
          <w:szCs w:val="24"/>
        </w:rPr>
        <w:t xml:space="preserve">Примером применения синекдохи служат эмоциональные, образные, глубокие по содержанию слова М. А. Шолохова о характере русского человека. Употребляя слово </w:t>
      </w:r>
      <w:r w:rsidRPr="00DB6C31">
        <w:rPr>
          <w:i/>
          <w:iCs/>
          <w:sz w:val="24"/>
          <w:szCs w:val="24"/>
        </w:rPr>
        <w:t>человек</w:t>
      </w:r>
      <w:r w:rsidRPr="00DB6C31">
        <w:rPr>
          <w:sz w:val="24"/>
          <w:szCs w:val="24"/>
        </w:rPr>
        <w:t xml:space="preserve"> и собственное имя </w:t>
      </w:r>
      <w:r w:rsidRPr="00DB6C31">
        <w:rPr>
          <w:i/>
          <w:iCs/>
          <w:sz w:val="24"/>
          <w:szCs w:val="24"/>
        </w:rPr>
        <w:t xml:space="preserve">Иван, </w:t>
      </w:r>
      <w:r w:rsidRPr="00DB6C31">
        <w:rPr>
          <w:sz w:val="24"/>
          <w:szCs w:val="24"/>
        </w:rPr>
        <w:t>писатель подразумевает весь народ:</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Символический русский Иван</w:t>
      </w:r>
      <w:r w:rsidRPr="00DB6C31">
        <w:rPr>
          <w:i/>
          <w:iCs/>
          <w:noProof/>
          <w:sz w:val="24"/>
          <w:szCs w:val="24"/>
        </w:rPr>
        <w:t xml:space="preserve"> –</w:t>
      </w:r>
      <w:r w:rsidRPr="00DB6C31">
        <w:rPr>
          <w:i/>
          <w:iCs/>
          <w:sz w:val="24"/>
          <w:szCs w:val="24"/>
        </w:rPr>
        <w:t xml:space="preserve"> это вот что: человек, одетый в серую шинель, который не задумываясь, отдал последний кусок хлеба и фронтовые тридцать граммов сахару осиротевшему в грозные дни войны ребенку, человек, который своим телом самоотверженно прикрывал товарища, спасая его от неминуемой гибели, человек, который, стиснув зубы, переносил и перенесет все лишения и невзгоды, идя на подвиг во имя Родины.</w:t>
      </w:r>
    </w:p>
    <w:p w:rsidR="004E1B0A" w:rsidRPr="00DB6C31" w:rsidRDefault="004E1B0A" w:rsidP="004E1B0A">
      <w:pPr>
        <w:jc w:val="both"/>
        <w:rPr>
          <w:i/>
          <w:iCs/>
          <w:sz w:val="24"/>
          <w:szCs w:val="24"/>
        </w:rPr>
      </w:pPr>
      <w:r w:rsidRPr="00DB6C31">
        <w:rPr>
          <w:i/>
          <w:iCs/>
          <w:sz w:val="24"/>
          <w:szCs w:val="24"/>
        </w:rPr>
        <w:t xml:space="preserve">        Хорошее имя Иван!</w:t>
      </w:r>
    </w:p>
    <w:p w:rsidR="004E1B0A" w:rsidRPr="00DB6C31" w:rsidRDefault="004E1B0A" w:rsidP="004E1B0A">
      <w:pPr>
        <w:ind w:firstLine="720"/>
        <w:jc w:val="both"/>
        <w:rPr>
          <w:b/>
          <w:bCs/>
          <w:sz w:val="24"/>
          <w:szCs w:val="24"/>
        </w:rPr>
      </w:pPr>
    </w:p>
    <w:p w:rsidR="004E1B0A" w:rsidRPr="00DB6C31" w:rsidRDefault="004E1B0A" w:rsidP="004E1B0A">
      <w:pPr>
        <w:ind w:firstLine="720"/>
        <w:jc w:val="both"/>
        <w:rPr>
          <w:sz w:val="24"/>
          <w:szCs w:val="24"/>
        </w:rPr>
      </w:pPr>
      <w:r w:rsidRPr="00DB6C31">
        <w:rPr>
          <w:b/>
          <w:bCs/>
          <w:sz w:val="24"/>
          <w:szCs w:val="24"/>
        </w:rPr>
        <w:t>Сравнение.</w:t>
      </w:r>
      <w:r w:rsidRPr="00DB6C31">
        <w:rPr>
          <w:sz w:val="24"/>
          <w:szCs w:val="24"/>
        </w:rPr>
        <w:t xml:space="preserve"> Это образное выражение, построенное на сопоставлении двух предметов или состояний, имеющих общий признак. Сравнение предполагает наличие трех данных: во-первых, то, что сравнивается («предмет»), во-вторых, с чем сравнивается («образ»), в-третьих, то, на основании чего одно сравнивается с другим («признак»).</w:t>
      </w:r>
    </w:p>
    <w:p w:rsidR="004E1B0A" w:rsidRPr="00DB6C31" w:rsidRDefault="004E1B0A" w:rsidP="004E1B0A">
      <w:pPr>
        <w:ind w:firstLine="720"/>
        <w:jc w:val="both"/>
        <w:rPr>
          <w:sz w:val="24"/>
          <w:szCs w:val="24"/>
        </w:rPr>
      </w:pPr>
      <w:r w:rsidRPr="00DB6C31">
        <w:rPr>
          <w:sz w:val="24"/>
          <w:szCs w:val="24"/>
        </w:rPr>
        <w:t>Так, А; В. Луначарский, выступая на</w:t>
      </w:r>
      <w:r w:rsidRPr="00DB6C31">
        <w:rPr>
          <w:noProof/>
          <w:sz w:val="24"/>
          <w:szCs w:val="24"/>
        </w:rPr>
        <w:t xml:space="preserve"> I</w:t>
      </w:r>
      <w:r w:rsidRPr="00DB6C31">
        <w:rPr>
          <w:sz w:val="24"/>
          <w:szCs w:val="24"/>
        </w:rPr>
        <w:t xml:space="preserve"> Всесоюзном съезде учителей, говорил об органической связи всех ступеней образования, о роли науки в жизни страны. Поясняя свою мысль, он прибегнул к простому и убедительному для того времени сравнению:</w:t>
      </w:r>
    </w:p>
    <w:p w:rsidR="004E1B0A" w:rsidRPr="00DB6C31" w:rsidRDefault="004E1B0A" w:rsidP="004E1B0A">
      <w:pPr>
        <w:ind w:firstLine="720"/>
        <w:jc w:val="both"/>
        <w:rPr>
          <w:i/>
          <w:iCs/>
          <w:sz w:val="24"/>
          <w:szCs w:val="24"/>
        </w:rPr>
      </w:pPr>
      <w:r w:rsidRPr="00DB6C31">
        <w:rPr>
          <w:i/>
          <w:iCs/>
          <w:sz w:val="24"/>
          <w:szCs w:val="24"/>
        </w:rPr>
        <w:t>Как без цемента не может быть построено здание, так нельзя сейчас руководить государственным или хозяйственным делом без науки.</w:t>
      </w:r>
    </w:p>
    <w:p w:rsidR="004E1B0A" w:rsidRPr="00DB6C31" w:rsidRDefault="004E1B0A" w:rsidP="004E1B0A">
      <w:pPr>
        <w:ind w:firstLine="720"/>
        <w:jc w:val="both"/>
        <w:rPr>
          <w:sz w:val="24"/>
          <w:szCs w:val="24"/>
        </w:rPr>
      </w:pPr>
      <w:r w:rsidRPr="00DB6C31">
        <w:rPr>
          <w:sz w:val="24"/>
          <w:szCs w:val="24"/>
        </w:rPr>
        <w:t>В данном примере наука («предмет») сравнивается с цементом («образ»), без которого не может быть построено здание («признак»).</w:t>
      </w:r>
    </w:p>
    <w:p w:rsidR="004E1B0A" w:rsidRPr="00DB6C31" w:rsidRDefault="004E1B0A" w:rsidP="004E1B0A">
      <w:pPr>
        <w:ind w:firstLine="720"/>
        <w:jc w:val="both"/>
        <w:rPr>
          <w:sz w:val="24"/>
          <w:szCs w:val="24"/>
        </w:rPr>
      </w:pPr>
      <w:r w:rsidRPr="00DB6C31">
        <w:rPr>
          <w:sz w:val="24"/>
          <w:szCs w:val="24"/>
        </w:rPr>
        <w:t>Поскольку сравнение предполагает наличие не одного, а двух образов, слушающий получает две информации, которые взаимосвязаны, т. е. один образ дополняется другим. С помощью сравнения говорящий выделят, подчеркивает предмет или явление, обращает на него особое внимание. Все это приводит к лучшему усвоению и запоминаю сказанного, что очень важно для слушающего. Когда читается книга, статья, то непонятное место можно перечитать, вернуться к нему еще раз. Когда же слушается выступление, то, как правило, только после его окончания можно попросить пояснить то, что оказалось непонятным.</w:t>
      </w:r>
    </w:p>
    <w:p w:rsidR="004E1B0A" w:rsidRPr="00DB6C31" w:rsidRDefault="004E1B0A" w:rsidP="004E1B0A">
      <w:pPr>
        <w:ind w:firstLine="720"/>
        <w:jc w:val="both"/>
        <w:rPr>
          <w:sz w:val="24"/>
          <w:szCs w:val="24"/>
        </w:rPr>
      </w:pPr>
      <w:r w:rsidRPr="00DB6C31">
        <w:rPr>
          <w:sz w:val="24"/>
          <w:szCs w:val="24"/>
        </w:rPr>
        <w:lastRenderedPageBreak/>
        <w:t>Сравнение только тогда будет действенным, когда оно органически связано с содержанием, когда оно не затемняет мысль, а поясняет ее, делает более простой. Сила сравнения</w:t>
      </w:r>
      <w:r w:rsidRPr="00DB6C31">
        <w:rPr>
          <w:noProof/>
          <w:sz w:val="24"/>
          <w:szCs w:val="24"/>
        </w:rPr>
        <w:t xml:space="preserve"> –</w:t>
      </w:r>
      <w:r w:rsidRPr="00DB6C31">
        <w:rPr>
          <w:sz w:val="24"/>
          <w:szCs w:val="24"/>
        </w:rPr>
        <w:t xml:space="preserve"> в его оригинальности, необычности, а это достигается путем сближения предметов, явлений или действий, которые, казалось бы, ничего общего между собой не имеют. П. Сергеич в книге «Искусство речи на суде» пишет:</w:t>
      </w:r>
    </w:p>
    <w:p w:rsidR="004E1B0A" w:rsidRPr="00DB6C31" w:rsidRDefault="004E1B0A" w:rsidP="004E1B0A">
      <w:pPr>
        <w:jc w:val="both"/>
        <w:rPr>
          <w:i/>
          <w:iCs/>
          <w:sz w:val="24"/>
          <w:szCs w:val="24"/>
        </w:rPr>
      </w:pPr>
      <w:r w:rsidRPr="00DB6C31">
        <w:rPr>
          <w:i/>
          <w:iCs/>
          <w:sz w:val="24"/>
          <w:szCs w:val="24"/>
        </w:rPr>
        <w:t xml:space="preserve">        Чем больше различия в предметах сравнений, тем неожиданнее черты сходства, тем лучше сравнение.</w:t>
      </w:r>
    </w:p>
    <w:p w:rsidR="004E1B0A" w:rsidRPr="00DB6C31" w:rsidRDefault="004E1B0A" w:rsidP="004E1B0A">
      <w:pPr>
        <w:ind w:firstLine="720"/>
        <w:jc w:val="both"/>
        <w:rPr>
          <w:sz w:val="24"/>
          <w:szCs w:val="24"/>
        </w:rPr>
      </w:pPr>
      <w:r w:rsidRPr="00DB6C31">
        <w:rPr>
          <w:sz w:val="24"/>
          <w:szCs w:val="24"/>
        </w:rPr>
        <w:t>Оригинально, например, показал роль факторов в науке И. П. Павлов, обращаясь к молодым ученым:</w:t>
      </w:r>
    </w:p>
    <w:p w:rsidR="004E1B0A" w:rsidRPr="00DB6C31" w:rsidRDefault="004E1B0A" w:rsidP="004E1B0A">
      <w:pPr>
        <w:jc w:val="both"/>
        <w:rPr>
          <w:i/>
          <w:iCs/>
          <w:sz w:val="24"/>
          <w:szCs w:val="24"/>
        </w:rPr>
      </w:pPr>
      <w:r w:rsidRPr="00DB6C31">
        <w:rPr>
          <w:i/>
          <w:iCs/>
          <w:sz w:val="24"/>
          <w:szCs w:val="24"/>
        </w:rPr>
        <w:t xml:space="preserve">      Приучите себя к сдержанности и терпению. Научитесь делать черную работу в науке. Изучайте, сопоставляйте, накапливайте факты.</w:t>
      </w:r>
    </w:p>
    <w:p w:rsidR="004E1B0A" w:rsidRPr="00DB6C31" w:rsidRDefault="004E1B0A" w:rsidP="004E1B0A">
      <w:pPr>
        <w:jc w:val="both"/>
        <w:rPr>
          <w:i/>
          <w:iCs/>
          <w:sz w:val="24"/>
          <w:szCs w:val="24"/>
        </w:rPr>
      </w:pPr>
      <w:r w:rsidRPr="00DB6C31">
        <w:rPr>
          <w:i/>
          <w:iCs/>
          <w:sz w:val="24"/>
          <w:szCs w:val="24"/>
        </w:rPr>
        <w:t xml:space="preserve">      Как ни совершенно крыло птицы, оно никогда не смогло бы поднять ее в высь, не опираясь на воздух.</w:t>
      </w:r>
    </w:p>
    <w:p w:rsidR="004E1B0A" w:rsidRPr="00DB6C31" w:rsidRDefault="004E1B0A" w:rsidP="004E1B0A">
      <w:pPr>
        <w:jc w:val="both"/>
        <w:rPr>
          <w:i/>
          <w:iCs/>
          <w:sz w:val="24"/>
          <w:szCs w:val="24"/>
        </w:rPr>
      </w:pPr>
      <w:r w:rsidRPr="00DB6C31">
        <w:rPr>
          <w:i/>
          <w:iCs/>
          <w:sz w:val="24"/>
          <w:szCs w:val="24"/>
        </w:rPr>
        <w:t xml:space="preserve">    Факты</w:t>
      </w:r>
      <w:r w:rsidRPr="00DB6C31">
        <w:rPr>
          <w:i/>
          <w:iCs/>
          <w:noProof/>
          <w:sz w:val="24"/>
          <w:szCs w:val="24"/>
        </w:rPr>
        <w:t xml:space="preserve"> –</w:t>
      </w:r>
      <w:r w:rsidRPr="00DB6C31">
        <w:rPr>
          <w:i/>
          <w:iCs/>
          <w:sz w:val="24"/>
          <w:szCs w:val="24"/>
        </w:rPr>
        <w:t xml:space="preserve"> это воздух ученого. Без них вы никогда не сможете взлететь. Без них ваши «теории»</w:t>
      </w:r>
      <w:r w:rsidRPr="00DB6C31">
        <w:rPr>
          <w:i/>
          <w:iCs/>
          <w:noProof/>
          <w:sz w:val="24"/>
          <w:szCs w:val="24"/>
        </w:rPr>
        <w:t xml:space="preserve"> –</w:t>
      </w:r>
      <w:r w:rsidRPr="00DB6C31">
        <w:rPr>
          <w:i/>
          <w:iCs/>
          <w:sz w:val="24"/>
          <w:szCs w:val="24"/>
        </w:rPr>
        <w:t xml:space="preserve"> пустые потуги.</w:t>
      </w:r>
    </w:p>
    <w:p w:rsidR="004E1B0A" w:rsidRPr="00DB6C31" w:rsidRDefault="004E1B0A" w:rsidP="004E1B0A">
      <w:pPr>
        <w:jc w:val="both"/>
        <w:rPr>
          <w:i/>
          <w:iCs/>
          <w:sz w:val="24"/>
          <w:szCs w:val="24"/>
        </w:rPr>
      </w:pPr>
      <w:r w:rsidRPr="00DB6C31">
        <w:rPr>
          <w:i/>
          <w:iCs/>
          <w:sz w:val="24"/>
          <w:szCs w:val="24"/>
        </w:rPr>
        <w:t xml:space="preserve">     Но изучая, экспериментируя, наблюдая, старайтесь не остаться у поверхности фактов. Не превращайтесь в архивариусов фактов. Попытайтесь проникнуть в тайну их возникновения. Настойчиво ищите законы, ими управляющие.</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sz w:val="24"/>
          <w:szCs w:val="24"/>
        </w:rPr>
      </w:pPr>
      <w:r w:rsidRPr="00DB6C31">
        <w:rPr>
          <w:sz w:val="24"/>
          <w:szCs w:val="24"/>
        </w:rPr>
        <w:t>Яркие, выразительные сравнения придают речи особую поэтичность. Совершенно иное впечатление производят сравнения, которые в результате частого их употребления утратили свою образность, превратились в речевые .штампы. Вряд ли у кого вызовут положительные эмоции такие распространенные выражения: «храбрый как лев»; «трусливый как заяц»; «отражались как в зеркале»; «проходят красной нитью» и др.</w:t>
      </w:r>
    </w:p>
    <w:p w:rsidR="004E1B0A" w:rsidRPr="00DB6C31" w:rsidRDefault="004E1B0A" w:rsidP="004E1B0A">
      <w:pPr>
        <w:ind w:firstLine="720"/>
        <w:jc w:val="both"/>
        <w:rPr>
          <w:sz w:val="24"/>
          <w:szCs w:val="24"/>
        </w:rPr>
      </w:pPr>
      <w:r w:rsidRPr="00DB6C31">
        <w:rPr>
          <w:b/>
          <w:bCs/>
          <w:sz w:val="24"/>
          <w:szCs w:val="24"/>
        </w:rPr>
        <w:t>Эпитеты</w:t>
      </w:r>
      <w:r w:rsidRPr="00DB6C31">
        <w:rPr>
          <w:noProof/>
          <w:sz w:val="24"/>
          <w:szCs w:val="24"/>
        </w:rPr>
        <w:t xml:space="preserve"> –</w:t>
      </w:r>
      <w:r w:rsidRPr="00DB6C31">
        <w:rPr>
          <w:sz w:val="24"/>
          <w:szCs w:val="24"/>
        </w:rPr>
        <w:t xml:space="preserve"> художественные определения. Они позволяют более ярко характеризовать свойства, качества предмета или явления и тем самым обогащают содержание высказывания. Обратите внимание, какие выразительные эпитеты находит А. Е. Ферсман, чтобы описать красоту и великолепие зеленых камней:</w:t>
      </w:r>
    </w:p>
    <w:p w:rsidR="004E1B0A" w:rsidRPr="00DB6C31" w:rsidRDefault="004E1B0A" w:rsidP="004E1B0A">
      <w:pPr>
        <w:ind w:firstLine="720"/>
        <w:jc w:val="both"/>
        <w:rPr>
          <w:i/>
          <w:iCs/>
          <w:sz w:val="24"/>
          <w:szCs w:val="24"/>
        </w:rPr>
      </w:pPr>
      <w:r w:rsidRPr="00DB6C31">
        <w:rPr>
          <w:b/>
          <w:bCs/>
          <w:i/>
          <w:iCs/>
          <w:sz w:val="24"/>
          <w:szCs w:val="24"/>
        </w:rPr>
        <w:t>Ярко красочный</w:t>
      </w:r>
      <w:r w:rsidRPr="00DB6C31">
        <w:rPr>
          <w:i/>
          <w:iCs/>
          <w:sz w:val="24"/>
          <w:szCs w:val="24"/>
        </w:rPr>
        <w:t xml:space="preserve"> изумруд, то</w:t>
      </w:r>
      <w:r w:rsidRPr="00DB6C31">
        <w:rPr>
          <w:b/>
          <w:bCs/>
          <w:i/>
          <w:iCs/>
          <w:sz w:val="24"/>
          <w:szCs w:val="24"/>
        </w:rPr>
        <w:t xml:space="preserve"> густой, почти темный,</w:t>
      </w:r>
      <w:r w:rsidRPr="00DB6C31">
        <w:rPr>
          <w:i/>
          <w:iCs/>
          <w:sz w:val="24"/>
          <w:szCs w:val="24"/>
        </w:rPr>
        <w:t xml:space="preserve"> прорезанный трещинами, то</w:t>
      </w:r>
      <w:r w:rsidRPr="00DB6C31">
        <w:rPr>
          <w:b/>
          <w:bCs/>
          <w:i/>
          <w:iCs/>
          <w:sz w:val="24"/>
          <w:szCs w:val="24"/>
        </w:rPr>
        <w:t xml:space="preserve"> сверкающий яркою ослепительною</w:t>
      </w:r>
      <w:r w:rsidRPr="00DB6C31">
        <w:rPr>
          <w:i/>
          <w:iCs/>
          <w:sz w:val="24"/>
          <w:szCs w:val="24"/>
        </w:rPr>
        <w:t xml:space="preserve"> зеленью, сравнимый лишь с камнями Колумбии;</w:t>
      </w:r>
      <w:r w:rsidRPr="00DB6C31">
        <w:rPr>
          <w:b/>
          <w:bCs/>
          <w:i/>
          <w:iCs/>
          <w:sz w:val="24"/>
          <w:szCs w:val="24"/>
        </w:rPr>
        <w:t xml:space="preserve"> ярко-золотистый</w:t>
      </w:r>
      <w:r w:rsidRPr="00DB6C31">
        <w:rPr>
          <w:i/>
          <w:iCs/>
          <w:sz w:val="24"/>
          <w:szCs w:val="24"/>
        </w:rPr>
        <w:t xml:space="preserve"> «хризолит» Урала, тот</w:t>
      </w:r>
      <w:r w:rsidRPr="00DB6C31">
        <w:rPr>
          <w:b/>
          <w:bCs/>
          <w:i/>
          <w:iCs/>
          <w:sz w:val="24"/>
          <w:szCs w:val="24"/>
        </w:rPr>
        <w:t xml:space="preserve"> прекрасный искристый</w:t>
      </w:r>
      <w:r w:rsidRPr="00DB6C31">
        <w:rPr>
          <w:i/>
          <w:iCs/>
          <w:sz w:val="24"/>
          <w:szCs w:val="24"/>
        </w:rPr>
        <w:t xml:space="preserve"> камень демантоид, который так ценила заграница, и следы которого нашли в старинных раскопках Экбатаны в Персии. Целая гамма тонов связывает</w:t>
      </w:r>
      <w:r w:rsidRPr="00DB6C31">
        <w:rPr>
          <w:b/>
          <w:bCs/>
          <w:i/>
          <w:iCs/>
          <w:sz w:val="24"/>
          <w:szCs w:val="24"/>
        </w:rPr>
        <w:t xml:space="preserve"> слабо зеленоватые</w:t>
      </w:r>
      <w:r w:rsidRPr="00DB6C31">
        <w:rPr>
          <w:i/>
          <w:iCs/>
          <w:sz w:val="24"/>
          <w:szCs w:val="24"/>
        </w:rPr>
        <w:t xml:space="preserve"> или</w:t>
      </w:r>
      <w:r w:rsidRPr="00DB6C31">
        <w:rPr>
          <w:b/>
          <w:bCs/>
          <w:i/>
          <w:iCs/>
          <w:sz w:val="24"/>
          <w:szCs w:val="24"/>
        </w:rPr>
        <w:t xml:space="preserve"> синеватые</w:t>
      </w:r>
      <w:r w:rsidRPr="00DB6C31">
        <w:rPr>
          <w:i/>
          <w:iCs/>
          <w:sz w:val="24"/>
          <w:szCs w:val="24"/>
        </w:rPr>
        <w:t xml:space="preserve"> бериллы с</w:t>
      </w:r>
      <w:r w:rsidRPr="00DB6C31">
        <w:rPr>
          <w:b/>
          <w:bCs/>
          <w:i/>
          <w:iCs/>
          <w:sz w:val="24"/>
          <w:szCs w:val="24"/>
        </w:rPr>
        <w:t xml:space="preserve"> густозелеными темными</w:t>
      </w:r>
      <w:r w:rsidRPr="00DB6C31">
        <w:rPr>
          <w:i/>
          <w:iCs/>
          <w:sz w:val="24"/>
          <w:szCs w:val="24"/>
        </w:rPr>
        <w:t xml:space="preserve"> аквамаринами Ильменских копей, и как ни редки эти камни, но их красота почти не имеет себе равных» (подчеркнуто нами.</w:t>
      </w:r>
      <w:r w:rsidRPr="00DB6C31">
        <w:rPr>
          <w:i/>
          <w:iCs/>
          <w:noProof/>
          <w:sz w:val="24"/>
          <w:szCs w:val="24"/>
        </w:rPr>
        <w:t xml:space="preserve"> –</w:t>
      </w:r>
      <w:r w:rsidRPr="00DB6C31">
        <w:rPr>
          <w:i/>
          <w:iCs/>
          <w:sz w:val="24"/>
          <w:szCs w:val="24"/>
        </w:rPr>
        <w:t xml:space="preserve"> Авт.).</w:t>
      </w:r>
    </w:p>
    <w:p w:rsidR="004E1B0A" w:rsidRPr="00DB6C31" w:rsidRDefault="004E1B0A" w:rsidP="004E1B0A">
      <w:pPr>
        <w:ind w:firstLine="720"/>
        <w:jc w:val="both"/>
        <w:rPr>
          <w:sz w:val="24"/>
          <w:szCs w:val="24"/>
        </w:rPr>
      </w:pPr>
      <w:r w:rsidRPr="00DB6C31">
        <w:rPr>
          <w:sz w:val="24"/>
          <w:szCs w:val="24"/>
        </w:rPr>
        <w:t>Эпитеты помогают точнее нарисовать портрет того или иного лица, исторического деятеля, писателя, поэта.</w:t>
      </w:r>
    </w:p>
    <w:p w:rsidR="004E1B0A" w:rsidRPr="00DB6C31" w:rsidRDefault="004E1B0A" w:rsidP="004E1B0A">
      <w:pPr>
        <w:ind w:firstLine="720"/>
        <w:jc w:val="both"/>
        <w:rPr>
          <w:sz w:val="24"/>
          <w:szCs w:val="24"/>
        </w:rPr>
      </w:pPr>
      <w:r w:rsidRPr="00DB6C31">
        <w:rPr>
          <w:sz w:val="24"/>
          <w:szCs w:val="24"/>
        </w:rPr>
        <w:t>Как и другими средствами речевой выразительности, эпитетами не рекомендуется злоупотреблять, так как это может привести к красивости речи в ущерб ее ясности и понятности. Полезным в этом отношении может оказаться совет А. П. Чехова. В одном из своих писем он отмечал:</w:t>
      </w:r>
    </w:p>
    <w:p w:rsidR="004E1B0A" w:rsidRPr="00DB6C31" w:rsidRDefault="004E1B0A" w:rsidP="004E1B0A">
      <w:pPr>
        <w:ind w:firstLine="720"/>
        <w:jc w:val="both"/>
        <w:rPr>
          <w:i/>
          <w:iCs/>
          <w:sz w:val="24"/>
          <w:szCs w:val="24"/>
        </w:rPr>
      </w:pPr>
      <w:r w:rsidRPr="00DB6C31">
        <w:rPr>
          <w:i/>
          <w:iCs/>
          <w:sz w:val="24"/>
          <w:szCs w:val="24"/>
        </w:rPr>
        <w:t>...читая корректуру, вычеркивайте, где можно, определения существительных и глаголов. У Вас так много определений, что вниманию читателя трудно разобраться, и он утомляется. Понятно, когда я пишу: «Человек сел на траву», это понятно, потому что ясно и не задерживает внимания. Наоборот, неудобопонятно и тяжеловато для мозгов, если я пишу: «Высокий, узкогрудый, среднего роста человек с рыжей бородкой сел на зеленую, уже измятую пешеходами траву, сел бесшумно, робко и пугливо оглядываясь». Это не сразу укладывается в мозгу.</w:t>
      </w:r>
    </w:p>
    <w:p w:rsidR="004E1B0A" w:rsidRPr="00DB6C31" w:rsidRDefault="004E1B0A" w:rsidP="004E1B0A">
      <w:pPr>
        <w:ind w:firstLine="720"/>
        <w:jc w:val="both"/>
        <w:rPr>
          <w:sz w:val="24"/>
          <w:szCs w:val="24"/>
        </w:rPr>
      </w:pPr>
      <w:r w:rsidRPr="00DB6C31">
        <w:rPr>
          <w:sz w:val="24"/>
          <w:szCs w:val="24"/>
        </w:rPr>
        <w:t xml:space="preserve">Законченной и общепринятой теории эпитета пока не существует. Нет и единого понимания содержания термина </w:t>
      </w:r>
      <w:r w:rsidRPr="00DB6C31">
        <w:rPr>
          <w:i/>
          <w:iCs/>
          <w:sz w:val="24"/>
          <w:szCs w:val="24"/>
        </w:rPr>
        <w:t>эпитет.</w:t>
      </w:r>
      <w:r w:rsidRPr="00DB6C31">
        <w:rPr>
          <w:sz w:val="24"/>
          <w:szCs w:val="24"/>
        </w:rPr>
        <w:t xml:space="preserve"> В научной литературе обычно выделяют три типа эпитетов:</w:t>
      </w:r>
      <w:r w:rsidRPr="00DB6C31">
        <w:rPr>
          <w:b/>
          <w:bCs/>
          <w:sz w:val="24"/>
          <w:szCs w:val="24"/>
        </w:rPr>
        <w:t xml:space="preserve"> общеязыковые </w:t>
      </w:r>
      <w:r w:rsidRPr="00DB6C31">
        <w:rPr>
          <w:sz w:val="24"/>
          <w:szCs w:val="24"/>
        </w:rPr>
        <w:t xml:space="preserve">(постоянно употребляются в литературном языке, имеют устойчивые связи с определяемым словом: </w:t>
      </w:r>
      <w:r w:rsidRPr="00DB6C31">
        <w:rPr>
          <w:i/>
          <w:iCs/>
          <w:sz w:val="24"/>
          <w:szCs w:val="24"/>
        </w:rPr>
        <w:t>трескучий мороз, тихий вечер, быстрый бег);</w:t>
      </w:r>
      <w:r w:rsidRPr="00DB6C31">
        <w:rPr>
          <w:b/>
          <w:bCs/>
          <w:sz w:val="24"/>
          <w:szCs w:val="24"/>
        </w:rPr>
        <w:t xml:space="preserve"> </w:t>
      </w:r>
      <w:r w:rsidRPr="00DB6C31">
        <w:rPr>
          <w:b/>
          <w:bCs/>
          <w:sz w:val="24"/>
          <w:szCs w:val="24"/>
        </w:rPr>
        <w:lastRenderedPageBreak/>
        <w:t>народнопоэтические</w:t>
      </w:r>
      <w:r w:rsidRPr="00DB6C31">
        <w:rPr>
          <w:sz w:val="24"/>
          <w:szCs w:val="24"/>
        </w:rPr>
        <w:t xml:space="preserve"> (употребляются в устном народном творчестве: </w:t>
      </w:r>
      <w:r w:rsidRPr="00DB6C31">
        <w:rPr>
          <w:i/>
          <w:iCs/>
          <w:sz w:val="24"/>
          <w:szCs w:val="24"/>
        </w:rPr>
        <w:t>красная девица, чистое поле, серый волк);</w:t>
      </w:r>
      <w:r w:rsidRPr="00DB6C31">
        <w:rPr>
          <w:b/>
          <w:bCs/>
          <w:sz w:val="24"/>
          <w:szCs w:val="24"/>
        </w:rPr>
        <w:t xml:space="preserve"> индивидуально-авторские</w:t>
      </w:r>
      <w:r w:rsidRPr="00DB6C31">
        <w:rPr>
          <w:sz w:val="24"/>
          <w:szCs w:val="24"/>
        </w:rPr>
        <w:t xml:space="preserve"> (созданы авторами: </w:t>
      </w:r>
      <w:r w:rsidRPr="00DB6C31">
        <w:rPr>
          <w:i/>
          <w:iCs/>
          <w:sz w:val="24"/>
          <w:szCs w:val="24"/>
        </w:rPr>
        <w:t>мармеладное настроение</w:t>
      </w:r>
      <w:r w:rsidRPr="00DB6C31">
        <w:rPr>
          <w:sz w:val="24"/>
          <w:szCs w:val="24"/>
        </w:rPr>
        <w:t xml:space="preserve"> (А. П. Чехов), </w:t>
      </w:r>
      <w:r w:rsidRPr="00DB6C31">
        <w:rPr>
          <w:i/>
          <w:iCs/>
          <w:sz w:val="24"/>
          <w:szCs w:val="24"/>
        </w:rPr>
        <w:t>голубая радость</w:t>
      </w:r>
      <w:r w:rsidRPr="00DB6C31">
        <w:rPr>
          <w:sz w:val="24"/>
          <w:szCs w:val="24"/>
        </w:rPr>
        <w:t xml:space="preserve"> (А. Куприн), </w:t>
      </w:r>
      <w:r w:rsidRPr="00DB6C31">
        <w:rPr>
          <w:i/>
          <w:iCs/>
          <w:sz w:val="24"/>
          <w:szCs w:val="24"/>
        </w:rPr>
        <w:t>чурбанное равнодушие</w:t>
      </w:r>
      <w:r w:rsidRPr="00DB6C31">
        <w:rPr>
          <w:sz w:val="24"/>
          <w:szCs w:val="24"/>
        </w:rPr>
        <w:t xml:space="preserve"> (Д. Писарев).</w:t>
      </w:r>
    </w:p>
    <w:p w:rsidR="004E1B0A" w:rsidRPr="00DB6C31" w:rsidRDefault="004E1B0A" w:rsidP="004E1B0A">
      <w:pPr>
        <w:ind w:firstLine="720"/>
        <w:jc w:val="both"/>
        <w:rPr>
          <w:sz w:val="24"/>
          <w:szCs w:val="24"/>
        </w:rPr>
      </w:pPr>
      <w:r w:rsidRPr="00DB6C31">
        <w:rPr>
          <w:sz w:val="24"/>
          <w:szCs w:val="24"/>
        </w:rPr>
        <w:t xml:space="preserve">Большую помощь в подборе свежих эпитетов и удачном их использовании может оказать «Словарь эпитетов русского литературного языка» К. С. Горбачевича, Е. П. Хабло. Для наглядности приведем материалы из словарной статьи к слову </w:t>
      </w:r>
      <w:r w:rsidRPr="00DB6C31">
        <w:rPr>
          <w:i/>
          <w:iCs/>
          <w:sz w:val="24"/>
          <w:szCs w:val="24"/>
        </w:rPr>
        <w:t>авторитет,</w:t>
      </w:r>
      <w:r w:rsidRPr="00DB6C31">
        <w:rPr>
          <w:sz w:val="24"/>
          <w:szCs w:val="24"/>
        </w:rPr>
        <w:t xml:space="preserve"> опуская приведенные там примеры употребления эпитетов в художественных произведениях.</w:t>
      </w:r>
    </w:p>
    <w:p w:rsidR="004E1B0A" w:rsidRPr="00DB6C31" w:rsidRDefault="004E1B0A" w:rsidP="004E1B0A">
      <w:pPr>
        <w:ind w:firstLine="720"/>
        <w:jc w:val="both"/>
        <w:rPr>
          <w:sz w:val="24"/>
          <w:szCs w:val="24"/>
        </w:rPr>
      </w:pPr>
      <w:r w:rsidRPr="00DB6C31">
        <w:rPr>
          <w:b/>
          <w:bCs/>
          <w:sz w:val="24"/>
          <w:szCs w:val="24"/>
        </w:rPr>
        <w:t>Авторитет.</w:t>
      </w:r>
      <w:r w:rsidRPr="00DB6C31">
        <w:rPr>
          <w:sz w:val="24"/>
          <w:szCs w:val="24"/>
        </w:rPr>
        <w:t xml:space="preserve"> </w:t>
      </w:r>
      <w:r w:rsidRPr="00DB6C31">
        <w:rPr>
          <w:i/>
          <w:iCs/>
          <w:sz w:val="24"/>
          <w:szCs w:val="24"/>
        </w:rPr>
        <w:t>При положительной оценке.</w:t>
      </w:r>
      <w:r w:rsidRPr="00DB6C31">
        <w:rPr>
          <w:sz w:val="24"/>
          <w:szCs w:val="24"/>
        </w:rPr>
        <w:t xml:space="preserve"> Безграничный, большой, важный (устар.), всемирный, высокий, громадный, заслуженный, здоровый, исключительный, незыблемый, непоколебимый, неограниченный, неопровержимый, неоспоримый, непогрешимый, непреклонный, непререкаемый, общепризнанный, огромный, оправданный, признанный, прочный, святой (устар.), солидный, устойчивый, хороший.</w:t>
      </w:r>
    </w:p>
    <w:p w:rsidR="004E1B0A" w:rsidRPr="00DB6C31" w:rsidRDefault="004E1B0A" w:rsidP="004E1B0A">
      <w:pPr>
        <w:ind w:firstLine="720"/>
        <w:jc w:val="both"/>
        <w:rPr>
          <w:sz w:val="24"/>
          <w:szCs w:val="24"/>
        </w:rPr>
      </w:pPr>
      <w:r w:rsidRPr="00DB6C31">
        <w:rPr>
          <w:i/>
          <w:iCs/>
          <w:sz w:val="24"/>
          <w:szCs w:val="24"/>
        </w:rPr>
        <w:t>При отрицательной оценке.</w:t>
      </w:r>
      <w:r w:rsidRPr="00DB6C31">
        <w:rPr>
          <w:sz w:val="24"/>
          <w:szCs w:val="24"/>
        </w:rPr>
        <w:t xml:space="preserve"> Грошовый (разг.), дешевый (разг.), дутый (разг.), липовый (простореч.), невысокий, неоправданный, подмоченный (разг.), подорванный, пошатнувшийся, сомнительный, шаткий.</w:t>
      </w:r>
    </w:p>
    <w:p w:rsidR="004E1B0A" w:rsidRPr="00DB6C31" w:rsidRDefault="004E1B0A" w:rsidP="004E1B0A">
      <w:pPr>
        <w:ind w:firstLine="720"/>
        <w:jc w:val="both"/>
        <w:rPr>
          <w:sz w:val="24"/>
          <w:szCs w:val="24"/>
        </w:rPr>
      </w:pPr>
      <w:r w:rsidRPr="00DB6C31">
        <w:rPr>
          <w:i/>
          <w:iCs/>
          <w:sz w:val="24"/>
          <w:szCs w:val="24"/>
        </w:rPr>
        <w:t>Редкие эпитеты.</w:t>
      </w:r>
      <w:r w:rsidRPr="00DB6C31">
        <w:rPr>
          <w:sz w:val="24"/>
          <w:szCs w:val="24"/>
        </w:rPr>
        <w:t xml:space="preserve"> Голый, докторальный, огненный.</w:t>
      </w:r>
    </w:p>
    <w:p w:rsidR="004E1B0A" w:rsidRPr="00DB6C31" w:rsidRDefault="004E1B0A" w:rsidP="004E1B0A">
      <w:pPr>
        <w:ind w:firstLine="720"/>
        <w:jc w:val="both"/>
        <w:rPr>
          <w:sz w:val="24"/>
          <w:szCs w:val="24"/>
        </w:rPr>
      </w:pPr>
    </w:p>
    <w:p w:rsidR="004E1B0A" w:rsidRPr="00DB6C31" w:rsidRDefault="004E1B0A" w:rsidP="004E1B0A">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4" w:name="_Toc120559353"/>
      <w:r w:rsidRPr="00DB6C31">
        <w:rPr>
          <w:rFonts w:ascii="Times New Roman" w:hAnsi="Times New Roman" w:cs="Times New Roman"/>
          <w:i w:val="0"/>
          <w:iCs w:val="0"/>
          <w:sz w:val="24"/>
          <w:szCs w:val="24"/>
        </w:rPr>
        <w:t>§ 2.Стилистические фигуры</w:t>
      </w:r>
      <w:bookmarkEnd w:id="4"/>
    </w:p>
    <w:p w:rsidR="004E1B0A" w:rsidRPr="00DB6C31" w:rsidRDefault="004E1B0A" w:rsidP="004E1B0A">
      <w:pPr>
        <w:ind w:firstLine="720"/>
        <w:jc w:val="both"/>
        <w:rPr>
          <w:b/>
          <w:bCs/>
          <w:sz w:val="24"/>
          <w:szCs w:val="24"/>
        </w:rPr>
      </w:pPr>
    </w:p>
    <w:p w:rsidR="004E1B0A" w:rsidRPr="00DB6C31" w:rsidRDefault="004E1B0A" w:rsidP="004E1B0A">
      <w:pPr>
        <w:ind w:firstLine="720"/>
        <w:jc w:val="both"/>
        <w:rPr>
          <w:sz w:val="24"/>
          <w:szCs w:val="24"/>
        </w:rPr>
      </w:pPr>
      <w:r w:rsidRPr="00DB6C31">
        <w:rPr>
          <w:sz w:val="24"/>
          <w:szCs w:val="24"/>
        </w:rPr>
        <w:t>Для оживления речи, придания ей эмоциональности, выразительности, образности употребляют также</w:t>
      </w:r>
      <w:r w:rsidRPr="00DB6C31">
        <w:rPr>
          <w:b/>
          <w:bCs/>
          <w:sz w:val="24"/>
          <w:szCs w:val="24"/>
        </w:rPr>
        <w:t xml:space="preserve"> приемы стилистического синтаксиса,</w:t>
      </w:r>
      <w:r w:rsidRPr="00DB6C31">
        <w:rPr>
          <w:sz w:val="24"/>
          <w:szCs w:val="24"/>
        </w:rPr>
        <w:t xml:space="preserve"> так называемые фигуры:</w:t>
      </w:r>
      <w:r w:rsidRPr="00DB6C31">
        <w:rPr>
          <w:b/>
          <w:bCs/>
          <w:sz w:val="24"/>
          <w:szCs w:val="24"/>
        </w:rPr>
        <w:t xml:space="preserve"> антитеза, инверсия, повтор</w:t>
      </w:r>
      <w:r w:rsidRPr="00DB6C31">
        <w:rPr>
          <w:sz w:val="24"/>
          <w:szCs w:val="24"/>
        </w:rPr>
        <w:t xml:space="preserve"> и др.</w:t>
      </w:r>
    </w:p>
    <w:p w:rsidR="004E1B0A" w:rsidRPr="00DB6C31" w:rsidRDefault="004E1B0A" w:rsidP="004E1B0A">
      <w:pPr>
        <w:ind w:firstLine="720"/>
        <w:jc w:val="both"/>
        <w:rPr>
          <w:sz w:val="24"/>
          <w:szCs w:val="24"/>
        </w:rPr>
      </w:pPr>
      <w:r w:rsidRPr="00DB6C31">
        <w:rPr>
          <w:sz w:val="24"/>
          <w:szCs w:val="24"/>
        </w:rPr>
        <w:t>Начиная с античных времен, ораторы вводили в свою речь эти фигуры. Например, Марк Туллий Цицерон произнес несколько речей против Луция Сергия Катилины, патриция по происхождению, возглавившего заговор для насильственного захвата власти. Обращаясь к квиритам (так в Древнем Риме официально назывались полноправные римские граждане), Цицерон сказал:</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...На нашей стороне сражается чувство чести, на той</w:t>
      </w:r>
      <w:r w:rsidRPr="00DB6C31">
        <w:rPr>
          <w:i/>
          <w:iCs/>
          <w:noProof/>
          <w:sz w:val="24"/>
          <w:szCs w:val="24"/>
        </w:rPr>
        <w:t xml:space="preserve"> –</w:t>
      </w:r>
      <w:r w:rsidRPr="00DB6C31">
        <w:rPr>
          <w:i/>
          <w:iCs/>
          <w:sz w:val="24"/>
          <w:szCs w:val="24"/>
        </w:rPr>
        <w:t xml:space="preserve"> наглость; здесь</w:t>
      </w:r>
      <w:r w:rsidRPr="00DB6C31">
        <w:rPr>
          <w:i/>
          <w:iCs/>
          <w:noProof/>
          <w:sz w:val="24"/>
          <w:szCs w:val="24"/>
        </w:rPr>
        <w:t xml:space="preserve"> –</w:t>
      </w:r>
      <w:r w:rsidRPr="00DB6C31">
        <w:rPr>
          <w:i/>
          <w:iCs/>
          <w:sz w:val="24"/>
          <w:szCs w:val="24"/>
        </w:rPr>
        <w:t xml:space="preserve"> стыдливость, там</w:t>
      </w:r>
      <w:r w:rsidRPr="00DB6C31">
        <w:rPr>
          <w:i/>
          <w:iCs/>
          <w:noProof/>
          <w:sz w:val="24"/>
          <w:szCs w:val="24"/>
        </w:rPr>
        <w:t xml:space="preserve"> –</w:t>
      </w:r>
      <w:r w:rsidRPr="00DB6C31">
        <w:rPr>
          <w:i/>
          <w:iCs/>
          <w:sz w:val="24"/>
          <w:szCs w:val="24"/>
        </w:rPr>
        <w:t xml:space="preserve"> разврат; здесь</w:t>
      </w:r>
      <w:r w:rsidRPr="00DB6C31">
        <w:rPr>
          <w:i/>
          <w:iCs/>
          <w:noProof/>
          <w:sz w:val="24"/>
          <w:szCs w:val="24"/>
        </w:rPr>
        <w:t xml:space="preserve"> –</w:t>
      </w:r>
      <w:r w:rsidRPr="00DB6C31">
        <w:rPr>
          <w:i/>
          <w:iCs/>
          <w:sz w:val="24"/>
          <w:szCs w:val="24"/>
        </w:rPr>
        <w:t xml:space="preserve"> верность, там</w:t>
      </w:r>
      <w:r w:rsidRPr="00DB6C31">
        <w:rPr>
          <w:i/>
          <w:iCs/>
          <w:noProof/>
          <w:sz w:val="24"/>
          <w:szCs w:val="24"/>
        </w:rPr>
        <w:t xml:space="preserve"> –</w:t>
      </w:r>
      <w:r w:rsidRPr="00DB6C31">
        <w:rPr>
          <w:i/>
          <w:iCs/>
          <w:sz w:val="24"/>
          <w:szCs w:val="24"/>
        </w:rPr>
        <w:t xml:space="preserve"> обман; здесь</w:t>
      </w:r>
      <w:r w:rsidRPr="00DB6C31">
        <w:rPr>
          <w:i/>
          <w:iCs/>
          <w:noProof/>
          <w:sz w:val="24"/>
          <w:szCs w:val="24"/>
        </w:rPr>
        <w:t xml:space="preserve"> –</w:t>
      </w:r>
      <w:r w:rsidRPr="00DB6C31">
        <w:rPr>
          <w:i/>
          <w:iCs/>
          <w:sz w:val="24"/>
          <w:szCs w:val="24"/>
        </w:rPr>
        <w:t xml:space="preserve"> доблесть, там</w:t>
      </w:r>
      <w:r w:rsidRPr="00DB6C31">
        <w:rPr>
          <w:i/>
          <w:iCs/>
          <w:noProof/>
          <w:sz w:val="24"/>
          <w:szCs w:val="24"/>
        </w:rPr>
        <w:t xml:space="preserve"> –</w:t>
      </w:r>
      <w:r w:rsidRPr="00DB6C31">
        <w:rPr>
          <w:i/>
          <w:iCs/>
          <w:sz w:val="24"/>
          <w:szCs w:val="24"/>
        </w:rPr>
        <w:t xml:space="preserve"> преступление; здесь</w:t>
      </w:r>
      <w:r w:rsidRPr="00DB6C31">
        <w:rPr>
          <w:i/>
          <w:iCs/>
          <w:noProof/>
          <w:sz w:val="24"/>
          <w:szCs w:val="24"/>
        </w:rPr>
        <w:t xml:space="preserve"> –</w:t>
      </w:r>
      <w:r w:rsidRPr="00DB6C31">
        <w:rPr>
          <w:i/>
          <w:iCs/>
          <w:sz w:val="24"/>
          <w:szCs w:val="24"/>
        </w:rPr>
        <w:t xml:space="preserve"> непоколебимость, там</w:t>
      </w:r>
      <w:r w:rsidRPr="00DB6C31">
        <w:rPr>
          <w:i/>
          <w:iCs/>
          <w:noProof/>
          <w:sz w:val="24"/>
          <w:szCs w:val="24"/>
        </w:rPr>
        <w:t xml:space="preserve"> –</w:t>
      </w:r>
      <w:r w:rsidRPr="00DB6C31">
        <w:rPr>
          <w:i/>
          <w:iCs/>
          <w:sz w:val="24"/>
          <w:szCs w:val="24"/>
        </w:rPr>
        <w:t xml:space="preserve"> неистовство; здесь</w:t>
      </w:r>
      <w:r w:rsidRPr="00DB6C31">
        <w:rPr>
          <w:i/>
          <w:iCs/>
          <w:noProof/>
          <w:sz w:val="24"/>
          <w:szCs w:val="24"/>
        </w:rPr>
        <w:t xml:space="preserve"> –</w:t>
      </w:r>
      <w:r w:rsidRPr="00DB6C31">
        <w:rPr>
          <w:i/>
          <w:iCs/>
          <w:sz w:val="24"/>
          <w:szCs w:val="24"/>
        </w:rPr>
        <w:t xml:space="preserve"> честное имя, там</w:t>
      </w:r>
      <w:r w:rsidRPr="00DB6C31">
        <w:rPr>
          <w:i/>
          <w:iCs/>
          <w:noProof/>
          <w:sz w:val="24"/>
          <w:szCs w:val="24"/>
        </w:rPr>
        <w:t xml:space="preserve"> –</w:t>
      </w:r>
      <w:r w:rsidRPr="00DB6C31">
        <w:rPr>
          <w:i/>
          <w:iCs/>
          <w:sz w:val="24"/>
          <w:szCs w:val="24"/>
        </w:rPr>
        <w:t xml:space="preserve"> позор; здесь</w:t>
      </w:r>
      <w:r w:rsidRPr="00DB6C31">
        <w:rPr>
          <w:i/>
          <w:iCs/>
          <w:noProof/>
          <w:sz w:val="24"/>
          <w:szCs w:val="24"/>
        </w:rPr>
        <w:t xml:space="preserve"> –</w:t>
      </w:r>
      <w:r w:rsidRPr="00DB6C31">
        <w:rPr>
          <w:i/>
          <w:iCs/>
          <w:sz w:val="24"/>
          <w:szCs w:val="24"/>
        </w:rPr>
        <w:t xml:space="preserve"> сдержанность, там</w:t>
      </w:r>
      <w:r w:rsidRPr="00DB6C31">
        <w:rPr>
          <w:i/>
          <w:iCs/>
          <w:noProof/>
          <w:sz w:val="24"/>
          <w:szCs w:val="24"/>
        </w:rPr>
        <w:t xml:space="preserve"> –</w:t>
      </w:r>
      <w:r w:rsidRPr="00DB6C31">
        <w:rPr>
          <w:i/>
          <w:iCs/>
          <w:sz w:val="24"/>
          <w:szCs w:val="24"/>
        </w:rPr>
        <w:t xml:space="preserve"> распущенность; словом, все доблести борются с несправедливостью, развращенностью, леностью, безрассудством, всяческими пороками; наконец, изобилие сражается с нищетой, порядочность</w:t>
      </w:r>
      <w:r w:rsidRPr="00DB6C31">
        <w:rPr>
          <w:i/>
          <w:iCs/>
          <w:noProof/>
          <w:sz w:val="24"/>
          <w:szCs w:val="24"/>
        </w:rPr>
        <w:t xml:space="preserve"> –</w:t>
      </w:r>
      <w:r w:rsidRPr="00DB6C31">
        <w:rPr>
          <w:i/>
          <w:iCs/>
          <w:sz w:val="24"/>
          <w:szCs w:val="24"/>
        </w:rPr>
        <w:t xml:space="preserve"> с подлостью, разум</w:t>
      </w:r>
      <w:r w:rsidRPr="00DB6C31">
        <w:rPr>
          <w:i/>
          <w:iCs/>
          <w:noProof/>
          <w:sz w:val="24"/>
          <w:szCs w:val="24"/>
        </w:rPr>
        <w:t xml:space="preserve"> –</w:t>
      </w:r>
      <w:r w:rsidRPr="00DB6C31">
        <w:rPr>
          <w:i/>
          <w:iCs/>
          <w:sz w:val="24"/>
          <w:szCs w:val="24"/>
        </w:rPr>
        <w:t xml:space="preserve"> с безумием, наконец, добрые надежды</w:t>
      </w:r>
      <w:r w:rsidRPr="00DB6C31">
        <w:rPr>
          <w:i/>
          <w:iCs/>
          <w:noProof/>
          <w:sz w:val="24"/>
          <w:szCs w:val="24"/>
        </w:rPr>
        <w:t xml:space="preserve"> –</w:t>
      </w:r>
      <w:r w:rsidRPr="00DB6C31">
        <w:rPr>
          <w:i/>
          <w:iCs/>
          <w:sz w:val="24"/>
          <w:szCs w:val="24"/>
        </w:rPr>
        <w:t xml:space="preserve"> с полной безнадежностью.</w:t>
      </w:r>
    </w:p>
    <w:p w:rsidR="004E1B0A" w:rsidRPr="00DB6C31" w:rsidRDefault="004E1B0A" w:rsidP="004E1B0A">
      <w:pPr>
        <w:ind w:firstLine="720"/>
        <w:jc w:val="both"/>
        <w:rPr>
          <w:sz w:val="24"/>
          <w:szCs w:val="24"/>
        </w:rPr>
      </w:pPr>
      <w:r w:rsidRPr="00DB6C31">
        <w:rPr>
          <w:sz w:val="24"/>
          <w:szCs w:val="24"/>
        </w:rPr>
        <w:t xml:space="preserve">В речи сопоставляются резко противоположные понятия: </w:t>
      </w:r>
      <w:r w:rsidRPr="00DB6C31">
        <w:rPr>
          <w:i/>
          <w:iCs/>
          <w:sz w:val="24"/>
          <w:szCs w:val="24"/>
        </w:rPr>
        <w:t>честь</w:t>
      </w:r>
      <w:r w:rsidRPr="00DB6C31">
        <w:rPr>
          <w:i/>
          <w:iCs/>
          <w:noProof/>
          <w:sz w:val="24"/>
          <w:szCs w:val="24"/>
        </w:rPr>
        <w:t xml:space="preserve"> – </w:t>
      </w:r>
      <w:r w:rsidRPr="00DB6C31">
        <w:rPr>
          <w:i/>
          <w:iCs/>
          <w:sz w:val="24"/>
          <w:szCs w:val="24"/>
        </w:rPr>
        <w:t>наглость, стыдливость</w:t>
      </w:r>
      <w:r w:rsidRPr="00DB6C31">
        <w:rPr>
          <w:i/>
          <w:iCs/>
          <w:noProof/>
          <w:sz w:val="24"/>
          <w:szCs w:val="24"/>
        </w:rPr>
        <w:t xml:space="preserve"> –</w:t>
      </w:r>
      <w:r w:rsidRPr="00DB6C31">
        <w:rPr>
          <w:i/>
          <w:iCs/>
          <w:sz w:val="24"/>
          <w:szCs w:val="24"/>
        </w:rPr>
        <w:t xml:space="preserve"> разврат, верность</w:t>
      </w:r>
      <w:r w:rsidRPr="00DB6C31">
        <w:rPr>
          <w:i/>
          <w:iCs/>
          <w:noProof/>
          <w:sz w:val="24"/>
          <w:szCs w:val="24"/>
        </w:rPr>
        <w:t xml:space="preserve"> –</w:t>
      </w:r>
      <w:r w:rsidRPr="00DB6C31">
        <w:rPr>
          <w:i/>
          <w:iCs/>
          <w:sz w:val="24"/>
          <w:szCs w:val="24"/>
        </w:rPr>
        <w:t xml:space="preserve"> обман, доблесть</w:t>
      </w:r>
      <w:r w:rsidRPr="00DB6C31">
        <w:rPr>
          <w:i/>
          <w:iCs/>
          <w:noProof/>
          <w:sz w:val="24"/>
          <w:szCs w:val="24"/>
        </w:rPr>
        <w:t xml:space="preserve"> – </w:t>
      </w:r>
      <w:r w:rsidRPr="00DB6C31">
        <w:rPr>
          <w:i/>
          <w:iCs/>
          <w:sz w:val="24"/>
          <w:szCs w:val="24"/>
        </w:rPr>
        <w:t>преступление, непоколебимость</w:t>
      </w:r>
      <w:r w:rsidRPr="00DB6C31">
        <w:rPr>
          <w:i/>
          <w:iCs/>
          <w:noProof/>
          <w:sz w:val="24"/>
          <w:szCs w:val="24"/>
        </w:rPr>
        <w:t xml:space="preserve"> –</w:t>
      </w:r>
      <w:r w:rsidRPr="00DB6C31">
        <w:rPr>
          <w:i/>
          <w:iCs/>
          <w:sz w:val="24"/>
          <w:szCs w:val="24"/>
        </w:rPr>
        <w:t xml:space="preserve"> неистовство, честное имя</w:t>
      </w:r>
      <w:r w:rsidRPr="00DB6C31">
        <w:rPr>
          <w:i/>
          <w:iCs/>
          <w:noProof/>
          <w:sz w:val="24"/>
          <w:szCs w:val="24"/>
        </w:rPr>
        <w:t xml:space="preserve"> –</w:t>
      </w:r>
      <w:r w:rsidRPr="00DB6C31">
        <w:rPr>
          <w:i/>
          <w:iCs/>
          <w:sz w:val="24"/>
          <w:szCs w:val="24"/>
        </w:rPr>
        <w:t xml:space="preserve"> позор, сдержанность –распущенность</w:t>
      </w:r>
      <w:r w:rsidRPr="00DB6C31">
        <w:rPr>
          <w:sz w:val="24"/>
          <w:szCs w:val="24"/>
        </w:rPr>
        <w:t xml:space="preserve"> и т. п. Это с особой силой действует на воображение слушателей, вызывает у них яркие представления о названных предметах и событиях. Такой прием, основанный на сопоставлении противоположных явлений и признаков, называется</w:t>
      </w:r>
      <w:r w:rsidRPr="00DB6C31">
        <w:rPr>
          <w:b/>
          <w:bCs/>
          <w:sz w:val="24"/>
          <w:szCs w:val="24"/>
        </w:rPr>
        <w:t xml:space="preserve"> антитезой.</w:t>
      </w:r>
      <w:r w:rsidRPr="00DB6C31">
        <w:rPr>
          <w:sz w:val="24"/>
          <w:szCs w:val="24"/>
        </w:rPr>
        <w:t xml:space="preserve"> Как говорил П. Сергеич:</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...главные достоинства этой фигуры заключаются в том, что обе части антитезы взаимно освещают одна другую; мысль выигрывает в силе; при этом мысль выражается в сжатой форме, и это также увеличивает ее выразительность.</w:t>
      </w:r>
    </w:p>
    <w:p w:rsidR="004E1B0A" w:rsidRPr="00DB6C31" w:rsidRDefault="004E1B0A" w:rsidP="004E1B0A">
      <w:pPr>
        <w:ind w:firstLine="720"/>
        <w:jc w:val="both"/>
        <w:rPr>
          <w:sz w:val="24"/>
          <w:szCs w:val="24"/>
        </w:rPr>
      </w:pPr>
      <w:r w:rsidRPr="00DB6C31">
        <w:rPr>
          <w:sz w:val="24"/>
          <w:szCs w:val="24"/>
        </w:rPr>
        <w:t>Антитеза широко представлена в пословицах и поговорках: «Мужественный пеняет на себя, малодушный</w:t>
      </w:r>
      <w:r w:rsidRPr="00DB6C31">
        <w:rPr>
          <w:noProof/>
          <w:sz w:val="24"/>
          <w:szCs w:val="24"/>
        </w:rPr>
        <w:t xml:space="preserve"> –</w:t>
      </w:r>
      <w:r w:rsidRPr="00DB6C31">
        <w:rPr>
          <w:sz w:val="24"/>
          <w:szCs w:val="24"/>
        </w:rPr>
        <w:t xml:space="preserve"> на товарища»; «Велик телом, да мал делом», «Труд всегда дает, а лень только берет»; «На голове густо, да в голове пусто». Для сравнения двух явлений в пословицах используют антонимы</w:t>
      </w:r>
      <w:r w:rsidRPr="00DB6C31">
        <w:rPr>
          <w:noProof/>
          <w:sz w:val="24"/>
          <w:szCs w:val="24"/>
        </w:rPr>
        <w:t xml:space="preserve"> –</w:t>
      </w:r>
      <w:r w:rsidRPr="00DB6C31">
        <w:rPr>
          <w:sz w:val="24"/>
          <w:szCs w:val="24"/>
        </w:rPr>
        <w:t xml:space="preserve"> слова с противоположным значением: </w:t>
      </w:r>
      <w:r w:rsidRPr="00DB6C31">
        <w:rPr>
          <w:i/>
          <w:iCs/>
          <w:sz w:val="24"/>
          <w:szCs w:val="24"/>
        </w:rPr>
        <w:lastRenderedPageBreak/>
        <w:t>мужественный</w:t>
      </w:r>
      <w:r w:rsidRPr="00DB6C31">
        <w:rPr>
          <w:i/>
          <w:iCs/>
          <w:noProof/>
          <w:sz w:val="24"/>
          <w:szCs w:val="24"/>
        </w:rPr>
        <w:t xml:space="preserve"> –</w:t>
      </w:r>
      <w:r w:rsidRPr="00DB6C31">
        <w:rPr>
          <w:i/>
          <w:iCs/>
          <w:sz w:val="24"/>
          <w:szCs w:val="24"/>
        </w:rPr>
        <w:t xml:space="preserve"> малодушный, велик</w:t>
      </w:r>
      <w:r w:rsidRPr="00DB6C31">
        <w:rPr>
          <w:i/>
          <w:iCs/>
          <w:noProof/>
          <w:sz w:val="24"/>
          <w:szCs w:val="24"/>
        </w:rPr>
        <w:t xml:space="preserve"> –</w:t>
      </w:r>
      <w:r w:rsidRPr="00DB6C31">
        <w:rPr>
          <w:i/>
          <w:iCs/>
          <w:sz w:val="24"/>
          <w:szCs w:val="24"/>
        </w:rPr>
        <w:t xml:space="preserve"> мал, труд</w:t>
      </w:r>
      <w:r w:rsidRPr="00DB6C31">
        <w:rPr>
          <w:i/>
          <w:iCs/>
          <w:noProof/>
          <w:sz w:val="24"/>
          <w:szCs w:val="24"/>
        </w:rPr>
        <w:t xml:space="preserve"> –</w:t>
      </w:r>
      <w:r w:rsidRPr="00DB6C31">
        <w:rPr>
          <w:i/>
          <w:iCs/>
          <w:sz w:val="24"/>
          <w:szCs w:val="24"/>
        </w:rPr>
        <w:t xml:space="preserve"> лень, густо</w:t>
      </w:r>
      <w:r w:rsidRPr="00DB6C31">
        <w:rPr>
          <w:i/>
          <w:iCs/>
          <w:noProof/>
          <w:sz w:val="24"/>
          <w:szCs w:val="24"/>
        </w:rPr>
        <w:t xml:space="preserve"> –</w:t>
      </w:r>
      <w:r w:rsidRPr="00DB6C31">
        <w:rPr>
          <w:i/>
          <w:iCs/>
          <w:sz w:val="24"/>
          <w:szCs w:val="24"/>
        </w:rPr>
        <w:t xml:space="preserve"> пусто.</w:t>
      </w:r>
      <w:r w:rsidRPr="00DB6C31">
        <w:rPr>
          <w:sz w:val="24"/>
          <w:szCs w:val="24"/>
        </w:rPr>
        <w:t xml:space="preserve"> На этом принципе построены многие строки из художественных, публицистических, поэтических произведений. Антитеза</w:t>
      </w:r>
      <w:r w:rsidRPr="00DB6C31">
        <w:rPr>
          <w:noProof/>
          <w:sz w:val="24"/>
          <w:szCs w:val="24"/>
        </w:rPr>
        <w:t xml:space="preserve"> –</w:t>
      </w:r>
      <w:r w:rsidRPr="00DB6C31">
        <w:rPr>
          <w:sz w:val="24"/>
          <w:szCs w:val="24"/>
        </w:rPr>
        <w:t xml:space="preserve"> действенное средство речевой выразительности и в публичной речи.</w:t>
      </w:r>
    </w:p>
    <w:p w:rsidR="004E1B0A" w:rsidRPr="00DB6C31" w:rsidRDefault="004E1B0A" w:rsidP="004E1B0A">
      <w:pPr>
        <w:ind w:firstLine="720"/>
        <w:jc w:val="both"/>
        <w:rPr>
          <w:sz w:val="24"/>
          <w:szCs w:val="24"/>
        </w:rPr>
      </w:pPr>
      <w:r w:rsidRPr="00DB6C31">
        <w:rPr>
          <w:sz w:val="24"/>
          <w:szCs w:val="24"/>
        </w:rPr>
        <w:t>Ценное средство выразительности в выступлении</w:t>
      </w:r>
      <w:r w:rsidRPr="00DB6C31">
        <w:rPr>
          <w:noProof/>
          <w:sz w:val="24"/>
          <w:szCs w:val="24"/>
        </w:rPr>
        <w:t xml:space="preserve"> –</w:t>
      </w:r>
      <w:r w:rsidRPr="00DB6C31">
        <w:rPr>
          <w:b/>
          <w:bCs/>
          <w:sz w:val="24"/>
          <w:szCs w:val="24"/>
        </w:rPr>
        <w:t xml:space="preserve"> инверсия, </w:t>
      </w:r>
      <w:r w:rsidRPr="00DB6C31">
        <w:rPr>
          <w:sz w:val="24"/>
          <w:szCs w:val="24"/>
        </w:rPr>
        <w:t xml:space="preserve">т. е. изменение обычного порядка слов в предложении со смысловой и стилистической целью. Так, если прилагательное поставить не перед существительным, к которому оно относится, а после него, то этим усиливается значение определения, характеристика предмета. Вот пример такого словорасположения: </w:t>
      </w:r>
      <w:r w:rsidRPr="00DB6C31">
        <w:rPr>
          <w:i/>
          <w:iCs/>
          <w:sz w:val="24"/>
          <w:szCs w:val="24"/>
        </w:rPr>
        <w:t>Он был страстно влюблен не просто в действительность, а в действительность, постоянно развивающуюся, в действительность, вечно новую и необычную.</w:t>
      </w:r>
    </w:p>
    <w:p w:rsidR="004E1B0A" w:rsidRPr="00DB6C31" w:rsidRDefault="004E1B0A" w:rsidP="004E1B0A">
      <w:pPr>
        <w:ind w:firstLine="720"/>
        <w:jc w:val="both"/>
        <w:rPr>
          <w:sz w:val="24"/>
          <w:szCs w:val="24"/>
        </w:rPr>
      </w:pPr>
      <w:r w:rsidRPr="00DB6C31">
        <w:rPr>
          <w:sz w:val="24"/>
          <w:szCs w:val="24"/>
        </w:rPr>
        <w:t>Чтобы привлечь внимание слушателей к тому или иному члену предложения, применяют самые различные перестановки, вплоть до вынесения в повествовательном предложении сказуемого в самое начало фразы, а подлежащего</w:t>
      </w:r>
      <w:r w:rsidRPr="00DB6C31">
        <w:rPr>
          <w:noProof/>
          <w:sz w:val="24"/>
          <w:szCs w:val="24"/>
        </w:rPr>
        <w:t xml:space="preserve"> –</w:t>
      </w:r>
      <w:r w:rsidRPr="00DB6C31">
        <w:rPr>
          <w:sz w:val="24"/>
          <w:szCs w:val="24"/>
        </w:rPr>
        <w:t xml:space="preserve"> в конец. Например: </w:t>
      </w:r>
      <w:r w:rsidRPr="00DB6C31">
        <w:rPr>
          <w:i/>
          <w:iCs/>
          <w:sz w:val="24"/>
          <w:szCs w:val="24"/>
        </w:rPr>
        <w:t>Чествовали героя дня всем коллективом; Как бы трудно ни было, сделать это должны мы.</w:t>
      </w:r>
    </w:p>
    <w:p w:rsidR="004E1B0A" w:rsidRPr="00DB6C31" w:rsidRDefault="004E1B0A" w:rsidP="004E1B0A">
      <w:pPr>
        <w:ind w:firstLine="720"/>
        <w:jc w:val="both"/>
        <w:rPr>
          <w:sz w:val="24"/>
          <w:szCs w:val="24"/>
        </w:rPr>
      </w:pPr>
      <w:r w:rsidRPr="00DB6C31">
        <w:rPr>
          <w:sz w:val="24"/>
          <w:szCs w:val="24"/>
        </w:rPr>
        <w:t>Благодаря всевозможным перестановкам в предложении, даже состоящем из небольшого количества слов, зачастую можно создать несколько вариантов одного предложения, и каждый из них будет иметь различные смысловые оттенки. Естественно, что при перестановках необходимо следить за точностью высказывания.</w:t>
      </w:r>
    </w:p>
    <w:p w:rsidR="004E1B0A" w:rsidRPr="00DB6C31" w:rsidRDefault="004E1B0A" w:rsidP="004E1B0A">
      <w:pPr>
        <w:ind w:firstLine="720"/>
        <w:jc w:val="both"/>
        <w:rPr>
          <w:sz w:val="24"/>
          <w:szCs w:val="24"/>
        </w:rPr>
      </w:pPr>
      <w:r w:rsidRPr="00DB6C31">
        <w:rPr>
          <w:sz w:val="24"/>
          <w:szCs w:val="24"/>
        </w:rPr>
        <w:t>Нередко для усиления высказывания, придания речи динамичности, определенного ритма прибегают к такой стилистической фигуре, как</w:t>
      </w:r>
      <w:r w:rsidRPr="00DB6C31">
        <w:rPr>
          <w:b/>
          <w:bCs/>
          <w:sz w:val="24"/>
          <w:szCs w:val="24"/>
        </w:rPr>
        <w:t xml:space="preserve"> повторы.</w:t>
      </w:r>
      <w:r w:rsidRPr="00DB6C31">
        <w:rPr>
          <w:sz w:val="24"/>
          <w:szCs w:val="24"/>
        </w:rPr>
        <w:t xml:space="preserve"> Формы повтора бывают самые разнообразные. Начинают несколько предложений одним и тем же словом или группой слов. Такой повтор называется</w:t>
      </w:r>
      <w:r w:rsidRPr="00DB6C31">
        <w:rPr>
          <w:b/>
          <w:bCs/>
          <w:sz w:val="24"/>
          <w:szCs w:val="24"/>
        </w:rPr>
        <w:t xml:space="preserve"> анафорой,</w:t>
      </w:r>
      <w:r w:rsidRPr="00DB6C31">
        <w:rPr>
          <w:sz w:val="24"/>
          <w:szCs w:val="24"/>
        </w:rPr>
        <w:t xml:space="preserve"> что в переводе с греческого языка означает единоначатие. Вот как этот прием использовал Л. И. Леонов в докладе, посвященном 150-летию со дня рождения А. С. Грибоедова:</w:t>
      </w:r>
    </w:p>
    <w:p w:rsidR="004E1B0A" w:rsidRPr="00DB6C31" w:rsidRDefault="004E1B0A" w:rsidP="004E1B0A">
      <w:pPr>
        <w:jc w:val="both"/>
        <w:rPr>
          <w:i/>
          <w:iCs/>
          <w:sz w:val="24"/>
          <w:szCs w:val="24"/>
        </w:rPr>
      </w:pPr>
      <w:r w:rsidRPr="00DB6C31">
        <w:rPr>
          <w:i/>
          <w:iCs/>
          <w:sz w:val="24"/>
          <w:szCs w:val="24"/>
        </w:rPr>
        <w:t xml:space="preserve">     Есть книги, которые читаются, есть книги, которые изучаются терпеливыми людьми; есть книги, что хранятся в сердце нации, Мой освобожденный народ высоко оценил благородный гнев «Горе от ума» и, отправляясь в дальний и трудный путь, взял эту книгу с собою...</w:t>
      </w:r>
    </w:p>
    <w:p w:rsidR="004E1B0A" w:rsidRPr="00DB6C31" w:rsidRDefault="004E1B0A" w:rsidP="004E1B0A">
      <w:pPr>
        <w:ind w:firstLine="720"/>
        <w:jc w:val="both"/>
        <w:rPr>
          <w:sz w:val="24"/>
          <w:szCs w:val="24"/>
        </w:rPr>
      </w:pPr>
      <w:r w:rsidRPr="00DB6C31">
        <w:rPr>
          <w:sz w:val="24"/>
          <w:szCs w:val="24"/>
        </w:rPr>
        <w:t xml:space="preserve">Писатель трижды повторил сочетание </w:t>
      </w:r>
      <w:r w:rsidRPr="00DB6C31">
        <w:rPr>
          <w:i/>
          <w:iCs/>
          <w:sz w:val="24"/>
          <w:szCs w:val="24"/>
        </w:rPr>
        <w:t>есть книги</w:t>
      </w:r>
      <w:r w:rsidRPr="00DB6C31">
        <w:rPr>
          <w:sz w:val="24"/>
          <w:szCs w:val="24"/>
        </w:rPr>
        <w:t xml:space="preserve"> в одинаковых синтаксических конструкциях и тем самым подготовил слушателей к мысли, что произведение А. С. Грибоедова «Горе от ума» занимает особое место в сердцах русских людей.</w:t>
      </w:r>
    </w:p>
    <w:p w:rsidR="004E1B0A" w:rsidRPr="00DB6C31" w:rsidRDefault="004E1B0A" w:rsidP="004E1B0A">
      <w:pPr>
        <w:ind w:firstLine="720"/>
        <w:jc w:val="both"/>
        <w:rPr>
          <w:sz w:val="24"/>
          <w:szCs w:val="24"/>
        </w:rPr>
      </w:pPr>
      <w:r w:rsidRPr="00DB6C31">
        <w:rPr>
          <w:sz w:val="24"/>
          <w:szCs w:val="24"/>
        </w:rPr>
        <w:t xml:space="preserve">Повторяющимися словами бывают служебные единицы, например, союзы и частицы. Повторяясь, они выполняют экспрессивную функцию. Вот отрывок из лекции А. Е. Ферсмана «Камень в культуре будущего». Неоднократно повторяя вопросительную частицу </w:t>
      </w:r>
      <w:r w:rsidRPr="00DB6C31">
        <w:rPr>
          <w:i/>
          <w:iCs/>
          <w:sz w:val="24"/>
          <w:szCs w:val="24"/>
        </w:rPr>
        <w:t>разве,</w:t>
      </w:r>
      <w:r w:rsidRPr="00DB6C31">
        <w:rPr>
          <w:sz w:val="24"/>
          <w:szCs w:val="24"/>
        </w:rPr>
        <w:t xml:space="preserve"> ученый усиливает интонационный колорит речи, создает особый эмоциональный настрой:</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И когда мы попытаемся так охарактеризовать грядущее техники, то невольно угадываешь ту роль, которую сыграет в нем наш драгоценный камень.</w:t>
      </w:r>
    </w:p>
    <w:p w:rsidR="004E1B0A" w:rsidRPr="00DB6C31" w:rsidRDefault="004E1B0A" w:rsidP="004E1B0A">
      <w:pPr>
        <w:jc w:val="both"/>
        <w:rPr>
          <w:i/>
          <w:iCs/>
          <w:sz w:val="24"/>
          <w:szCs w:val="24"/>
        </w:rPr>
      </w:pPr>
      <w:r w:rsidRPr="00DB6C31">
        <w:rPr>
          <w:i/>
          <w:iCs/>
          <w:sz w:val="24"/>
          <w:szCs w:val="24"/>
        </w:rPr>
        <w:t xml:space="preserve">      Разве он не отвечает больше, чем что-либо другое, именно указанным качествам? Разве сами драгоценные камни не являются эмблемою твердости, постоянства и вечности? Разве есть что-либо тверже алмаза, что может сравниться с прочностью и нерушимостью этой формы углерода?</w:t>
      </w:r>
    </w:p>
    <w:p w:rsidR="004E1B0A" w:rsidRPr="00DB6C31" w:rsidRDefault="004E1B0A" w:rsidP="004E1B0A">
      <w:pPr>
        <w:jc w:val="both"/>
        <w:rPr>
          <w:i/>
          <w:iCs/>
          <w:sz w:val="24"/>
          <w:szCs w:val="24"/>
        </w:rPr>
      </w:pPr>
      <w:r w:rsidRPr="00DB6C31">
        <w:rPr>
          <w:i/>
          <w:iCs/>
          <w:sz w:val="24"/>
          <w:szCs w:val="24"/>
        </w:rPr>
        <w:t xml:space="preserve">     ...Разве корунд в многочисленных своих видоизменениях, топаз и гранат не являются основными шлифующими материалами, и с ними сравнимы лишь новые искусственные продукты человеческого гения?</w:t>
      </w:r>
    </w:p>
    <w:p w:rsidR="004E1B0A" w:rsidRPr="00DB6C31" w:rsidRDefault="004E1B0A" w:rsidP="004E1B0A">
      <w:pPr>
        <w:jc w:val="both"/>
        <w:rPr>
          <w:i/>
          <w:iCs/>
          <w:sz w:val="24"/>
          <w:szCs w:val="24"/>
        </w:rPr>
      </w:pPr>
      <w:r w:rsidRPr="00DB6C31">
        <w:rPr>
          <w:i/>
          <w:iCs/>
          <w:sz w:val="24"/>
          <w:szCs w:val="24"/>
        </w:rPr>
        <w:t xml:space="preserve">      Разве кварц, циркон, алмаз и корунд не являются одними из самых устойчивых химических группировок природы и разве огнестойкость и неизменяемость многих из них при высоких температурах не превышает далеко огнестойкость подавляющего большинства других тел?</w:t>
      </w:r>
    </w:p>
    <w:p w:rsidR="004E1B0A" w:rsidRPr="00DB6C31" w:rsidRDefault="004E1B0A" w:rsidP="004E1B0A">
      <w:pPr>
        <w:ind w:firstLine="720"/>
        <w:jc w:val="both"/>
        <w:rPr>
          <w:sz w:val="24"/>
          <w:szCs w:val="24"/>
        </w:rPr>
      </w:pPr>
      <w:r w:rsidRPr="00DB6C31">
        <w:rPr>
          <w:sz w:val="24"/>
          <w:szCs w:val="24"/>
        </w:rPr>
        <w:lastRenderedPageBreak/>
        <w:t>Иногда повторяют несколько раз целые предложения, чтобы подчеркнуть, выделить, сделать более наглядной стержневую мысль, заключенную в них.</w:t>
      </w:r>
    </w:p>
    <w:p w:rsidR="004E1B0A" w:rsidRPr="00DB6C31" w:rsidRDefault="004E1B0A" w:rsidP="004E1B0A">
      <w:pPr>
        <w:ind w:firstLine="720"/>
        <w:jc w:val="both"/>
        <w:rPr>
          <w:sz w:val="24"/>
          <w:szCs w:val="24"/>
        </w:rPr>
      </w:pPr>
      <w:r w:rsidRPr="00DB6C31">
        <w:rPr>
          <w:sz w:val="24"/>
          <w:szCs w:val="24"/>
        </w:rPr>
        <w:t xml:space="preserve">В устной речи повторы встречаются и в конце фразы. Как и в начале предложения, повторяться могут отдельные слова, словосочетания, речевые конструкции. Подобная стилистическая фигура называется </w:t>
      </w:r>
      <w:r w:rsidRPr="00DB6C31">
        <w:rPr>
          <w:b/>
          <w:bCs/>
          <w:sz w:val="24"/>
          <w:szCs w:val="24"/>
        </w:rPr>
        <w:t>эпифорой.</w:t>
      </w:r>
      <w:r w:rsidRPr="00DB6C31">
        <w:rPr>
          <w:sz w:val="24"/>
          <w:szCs w:val="24"/>
        </w:rPr>
        <w:t xml:space="preserve"> Приведем пример</w:t>
      </w:r>
      <w:r w:rsidRPr="00DB6C31">
        <w:rPr>
          <w:b/>
          <w:bCs/>
          <w:sz w:val="24"/>
          <w:szCs w:val="24"/>
        </w:rPr>
        <w:t xml:space="preserve"> </w:t>
      </w:r>
      <w:r w:rsidRPr="00DB6C31">
        <w:rPr>
          <w:sz w:val="24"/>
          <w:szCs w:val="24"/>
        </w:rPr>
        <w:t>эпифоры из статьи В. Г. Белинского.</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Для таких поэтов всего невыгоднее являться в переходные эпохи развития обществ; но истинная гибель их таланта заключается в ложном убеждении, что для поэта довольно чувства... Это особенно вредно для поэтов нашего времени: теперь все поэты, даже великие, должны быть вместе и мыслителями, иначе не поможет и талант... Наука, живая, современная наука, сделалась теперь пестуном искусства, и без нее</w:t>
      </w:r>
      <w:r w:rsidRPr="00DB6C31">
        <w:rPr>
          <w:i/>
          <w:iCs/>
          <w:noProof/>
          <w:sz w:val="24"/>
          <w:szCs w:val="24"/>
        </w:rPr>
        <w:t xml:space="preserve"> –</w:t>
      </w:r>
      <w:r w:rsidRPr="00DB6C31">
        <w:rPr>
          <w:i/>
          <w:iCs/>
          <w:sz w:val="24"/>
          <w:szCs w:val="24"/>
        </w:rPr>
        <w:t xml:space="preserve"> немощно вдохновение, бессилен талант!..</w:t>
      </w:r>
    </w:p>
    <w:p w:rsidR="004E1B0A" w:rsidRPr="00DB6C31" w:rsidRDefault="004E1B0A" w:rsidP="004E1B0A">
      <w:pPr>
        <w:ind w:firstLine="720"/>
        <w:jc w:val="both"/>
        <w:rPr>
          <w:sz w:val="24"/>
          <w:szCs w:val="24"/>
        </w:rPr>
      </w:pPr>
      <w:r w:rsidRPr="00DB6C31">
        <w:rPr>
          <w:sz w:val="24"/>
          <w:szCs w:val="24"/>
        </w:rPr>
        <w:t>В практике ораторского искусства выработаны приемы, которые не только оживляют повествование, придают ему выразительность, но и диалогизируют монологическую речь.</w:t>
      </w:r>
    </w:p>
    <w:p w:rsidR="004E1B0A" w:rsidRPr="00DB6C31" w:rsidRDefault="004E1B0A" w:rsidP="004E1B0A">
      <w:pPr>
        <w:ind w:firstLine="720"/>
        <w:jc w:val="both"/>
        <w:rPr>
          <w:sz w:val="24"/>
          <w:szCs w:val="24"/>
        </w:rPr>
      </w:pPr>
      <w:r w:rsidRPr="00DB6C31">
        <w:rPr>
          <w:sz w:val="24"/>
          <w:szCs w:val="24"/>
        </w:rPr>
        <w:t>Один из таких приемов</w:t>
      </w:r>
      <w:r w:rsidRPr="00DB6C31">
        <w:rPr>
          <w:noProof/>
          <w:sz w:val="24"/>
          <w:szCs w:val="24"/>
        </w:rPr>
        <w:t xml:space="preserve"> –</w:t>
      </w:r>
      <w:r w:rsidRPr="00DB6C31">
        <w:rPr>
          <w:b/>
          <w:bCs/>
          <w:sz w:val="24"/>
          <w:szCs w:val="24"/>
        </w:rPr>
        <w:t xml:space="preserve"> вопросно-ответный ход.</w:t>
      </w:r>
      <w:r w:rsidRPr="00DB6C31">
        <w:rPr>
          <w:sz w:val="24"/>
          <w:szCs w:val="24"/>
        </w:rPr>
        <w:t xml:space="preserve"> Он заключается в том, что оратор, как бы предвидя возражения слушателей, угадывая их возможные вопросы, сам такие вопросы формулирует и сам на них отвечает. Вопросно-ответный ход превращает монологическую речь в диалог, делает слушателей собеседниками оратора, активизирует их внимание, вовлекает в научный поиск истины.</w:t>
      </w:r>
    </w:p>
    <w:p w:rsidR="004E1B0A" w:rsidRPr="00DB6C31" w:rsidRDefault="004E1B0A" w:rsidP="004E1B0A">
      <w:pPr>
        <w:ind w:firstLine="720"/>
        <w:jc w:val="both"/>
        <w:rPr>
          <w:sz w:val="24"/>
          <w:szCs w:val="24"/>
        </w:rPr>
      </w:pPr>
      <w:r w:rsidRPr="00DB6C31">
        <w:rPr>
          <w:sz w:val="24"/>
          <w:szCs w:val="24"/>
        </w:rPr>
        <w:t>Умело и интересно поставленные вопросы привлекают внимание аудитории, заставляют следить за логикой рассуждения. Вопросно-ответный ход</w:t>
      </w:r>
      <w:r w:rsidRPr="00DB6C31">
        <w:rPr>
          <w:noProof/>
          <w:sz w:val="24"/>
          <w:szCs w:val="24"/>
        </w:rPr>
        <w:t xml:space="preserve"> –</w:t>
      </w:r>
      <w:r w:rsidRPr="00DB6C31">
        <w:rPr>
          <w:sz w:val="24"/>
          <w:szCs w:val="24"/>
        </w:rPr>
        <w:t xml:space="preserve"> один из наиболее доступных ораторских приемов. Доказательством этого служит лекция «Холодный свет», прочитанная крупнейшим мастером популяризации научных знаний С. И. Вавиловым:</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i/>
          <w:iCs/>
          <w:sz w:val="24"/>
          <w:szCs w:val="24"/>
        </w:rPr>
      </w:pPr>
      <w:r w:rsidRPr="00DB6C31">
        <w:rPr>
          <w:i/>
          <w:iCs/>
          <w:sz w:val="24"/>
          <w:szCs w:val="24"/>
        </w:rPr>
        <w:t>Возникает вопрос, а почему же спиртовое пламя, в которое введена столовая соль, светится ярким желтым светом, несмотря на то, что его температура почти такая же, как температура спички? Причина в том, что пламя не абсолютно черное для любых цветов. Только желтый цвет поглощается им в большей степени, поэтому лишь в этой желтой части спектра спиртовое пламя и ведет себя как теплый излучатель со свойствами черного тела.</w:t>
      </w:r>
    </w:p>
    <w:p w:rsidR="004E1B0A" w:rsidRPr="00DB6C31" w:rsidRDefault="004E1B0A" w:rsidP="004E1B0A">
      <w:pPr>
        <w:jc w:val="both"/>
        <w:rPr>
          <w:i/>
          <w:iCs/>
          <w:sz w:val="24"/>
          <w:szCs w:val="24"/>
        </w:rPr>
      </w:pPr>
      <w:r w:rsidRPr="00DB6C31">
        <w:rPr>
          <w:i/>
          <w:iCs/>
          <w:sz w:val="24"/>
          <w:szCs w:val="24"/>
        </w:rPr>
        <w:t xml:space="preserve">      Как объясняет новая физика удивительные свойства «холодного света»? Громадные успехи, полученные наукой в понимании строения атомов и молекул, а также о природе света, дали возмож-ностьхотя бы в общих чертах понять и объяснить люминесценцию.</w:t>
      </w:r>
    </w:p>
    <w:p w:rsidR="004E1B0A" w:rsidRPr="00DB6C31" w:rsidRDefault="004E1B0A" w:rsidP="004E1B0A">
      <w:pPr>
        <w:jc w:val="both"/>
        <w:rPr>
          <w:i/>
          <w:iCs/>
          <w:sz w:val="24"/>
          <w:szCs w:val="24"/>
        </w:rPr>
      </w:pPr>
      <w:r w:rsidRPr="00DB6C31">
        <w:rPr>
          <w:i/>
          <w:iCs/>
          <w:sz w:val="24"/>
          <w:szCs w:val="24"/>
        </w:rPr>
        <w:t xml:space="preserve">    Как объясняется, наконец, тушение «холодного света», которое мы видим на опыте? Причины в различных случаях существенно различные...</w:t>
      </w:r>
    </w:p>
    <w:p w:rsidR="004E1B0A" w:rsidRPr="00DB6C31" w:rsidRDefault="004E1B0A" w:rsidP="004E1B0A">
      <w:pPr>
        <w:ind w:firstLine="720"/>
        <w:jc w:val="both"/>
        <w:rPr>
          <w:sz w:val="24"/>
          <w:szCs w:val="24"/>
        </w:rPr>
      </w:pPr>
      <w:r w:rsidRPr="00DB6C31">
        <w:rPr>
          <w:sz w:val="24"/>
          <w:szCs w:val="24"/>
        </w:rPr>
        <w:t>Действенность этого приема особенно ощутима, если соответствующую часть выступления произнести без вопросительных предложений.</w:t>
      </w:r>
    </w:p>
    <w:p w:rsidR="004E1B0A" w:rsidRPr="00DB6C31" w:rsidRDefault="004E1B0A" w:rsidP="004E1B0A">
      <w:pPr>
        <w:ind w:firstLine="720"/>
        <w:jc w:val="both"/>
        <w:rPr>
          <w:sz w:val="24"/>
          <w:szCs w:val="24"/>
        </w:rPr>
      </w:pPr>
      <w:r w:rsidRPr="00DB6C31">
        <w:rPr>
          <w:sz w:val="24"/>
          <w:szCs w:val="24"/>
        </w:rPr>
        <w:t>Вопросно-ответный ход используется не только для придания речи выразительности и эмоциональности, но и применяется как действенное средство в скрытой полемике. Если в речи излагается спорный вопрос, который может вызвать у слушателей сомнение, то выступающий, предвидя это, прибегает к вопросно-ответному приему.</w:t>
      </w:r>
    </w:p>
    <w:p w:rsidR="004E1B0A" w:rsidRPr="00DB6C31" w:rsidRDefault="004E1B0A" w:rsidP="004E1B0A">
      <w:pPr>
        <w:ind w:firstLine="720"/>
        <w:jc w:val="both"/>
        <w:rPr>
          <w:sz w:val="24"/>
          <w:szCs w:val="24"/>
        </w:rPr>
      </w:pPr>
      <w:r w:rsidRPr="00DB6C31">
        <w:rPr>
          <w:sz w:val="24"/>
          <w:szCs w:val="24"/>
        </w:rPr>
        <w:t>Оживляют лекцию и предполагаемые оратором реплики слушателей, с которыми он или соглашается или спорит. Эти реплики также вносят в монолог элементы диалога. Так, известный русский историк В. О. Ключевский в лекции «О взгляде художника на обстановку и убор изображаемого им лица» дважды использовал этот прием. Процитируем данные места его лекции:</w:t>
      </w:r>
    </w:p>
    <w:p w:rsidR="004E1B0A" w:rsidRPr="00DB6C31" w:rsidRDefault="004E1B0A" w:rsidP="004E1B0A">
      <w:pPr>
        <w:jc w:val="both"/>
        <w:rPr>
          <w:i/>
          <w:iCs/>
          <w:sz w:val="24"/>
          <w:szCs w:val="24"/>
        </w:rPr>
      </w:pPr>
      <w:r w:rsidRPr="00DB6C31">
        <w:rPr>
          <w:i/>
          <w:iCs/>
          <w:sz w:val="24"/>
          <w:szCs w:val="24"/>
        </w:rPr>
        <w:t xml:space="preserve">      Если исключить редких чудаков, мы обыкновенно стараемся окружить и выставить себя в лучшем виде, показаться себе самим и </w:t>
      </w:r>
      <w:r w:rsidRPr="00DB6C31">
        <w:rPr>
          <w:i/>
          <w:iCs/>
          <w:noProof/>
          <w:sz w:val="24"/>
          <w:szCs w:val="24"/>
        </w:rPr>
        <w:t>•</w:t>
      </w:r>
      <w:r w:rsidRPr="00DB6C31">
        <w:rPr>
          <w:i/>
          <w:iCs/>
          <w:sz w:val="24"/>
          <w:szCs w:val="24"/>
        </w:rPr>
        <w:t xml:space="preserve"> другим даже лучше, чем мы на самом деле. </w:t>
      </w:r>
      <w:r w:rsidRPr="00DB6C31">
        <w:rPr>
          <w:i/>
          <w:iCs/>
          <w:sz w:val="24"/>
          <w:szCs w:val="24"/>
        </w:rPr>
        <w:lastRenderedPageBreak/>
        <w:t>Вы скажете: это суетность, тщеславие, притворство. Так, совершенно так. Только позвольте обратить ваше внимание на два очень симпатичных побуждения.</w:t>
      </w:r>
      <w:r w:rsidRPr="00DB6C31">
        <w:rPr>
          <w:i/>
          <w:iCs/>
          <w:noProof/>
          <w:sz w:val="24"/>
          <w:szCs w:val="24"/>
        </w:rPr>
        <w:t xml:space="preserve"> &lt;...&gt;</w:t>
      </w:r>
    </w:p>
    <w:p w:rsidR="004E1B0A" w:rsidRPr="00DB6C31" w:rsidRDefault="004E1B0A" w:rsidP="004E1B0A">
      <w:pPr>
        <w:jc w:val="both"/>
        <w:rPr>
          <w:i/>
          <w:iCs/>
          <w:sz w:val="24"/>
          <w:szCs w:val="24"/>
        </w:rPr>
      </w:pPr>
      <w:r w:rsidRPr="00DB6C31">
        <w:rPr>
          <w:i/>
          <w:iCs/>
          <w:sz w:val="24"/>
          <w:szCs w:val="24"/>
        </w:rPr>
        <w:t xml:space="preserve">       А посмотрите, как она (боярыня Федосья Прокофьевна Морозова), оставшись молодой вдовой, в «смирном образе», по-нашему в трауре, выезжала из дома: ее сажали в дорогую карету, украшенную серебром и мозаикой, в шесть или двенадцать лошадей, с гремячими цепями; за нею шло слуг, рабов и рабынь человек со сто, а при особенно торжественном поезде с двести и с триста, оберегая честь и здоровье своей государыни-матушки. Царица ассирийская, да и только, скажете вы,</w:t>
      </w:r>
      <w:r w:rsidRPr="00DB6C31">
        <w:rPr>
          <w:i/>
          <w:iCs/>
          <w:noProof/>
          <w:sz w:val="24"/>
          <w:szCs w:val="24"/>
        </w:rPr>
        <w:t xml:space="preserve"> –</w:t>
      </w:r>
      <w:r w:rsidRPr="00DB6C31">
        <w:rPr>
          <w:i/>
          <w:iCs/>
          <w:sz w:val="24"/>
          <w:szCs w:val="24"/>
        </w:rPr>
        <w:t xml:space="preserve"> раба суеверного и тщеславного пышного века. Хорошо.</w:t>
      </w:r>
    </w:p>
    <w:p w:rsidR="004E1B0A" w:rsidRPr="00DB6C31" w:rsidRDefault="004E1B0A" w:rsidP="004E1B0A">
      <w:pPr>
        <w:ind w:firstLine="720"/>
        <w:jc w:val="both"/>
        <w:rPr>
          <w:sz w:val="24"/>
          <w:szCs w:val="24"/>
        </w:rPr>
      </w:pPr>
      <w:r w:rsidRPr="00DB6C31">
        <w:rPr>
          <w:sz w:val="24"/>
          <w:szCs w:val="24"/>
        </w:rPr>
        <w:t xml:space="preserve">В отрывках В. О. Ключевский мнение аудитории выделяет словами </w:t>
      </w:r>
      <w:r w:rsidRPr="00DB6C31">
        <w:rPr>
          <w:i/>
          <w:iCs/>
          <w:sz w:val="24"/>
          <w:szCs w:val="24"/>
        </w:rPr>
        <w:t>вы скажете,</w:t>
      </w:r>
      <w:r w:rsidRPr="00DB6C31">
        <w:rPr>
          <w:sz w:val="24"/>
          <w:szCs w:val="24"/>
        </w:rPr>
        <w:t xml:space="preserve"> а затем формулирует свое отношение к этому: </w:t>
      </w:r>
      <w:r w:rsidRPr="00DB6C31">
        <w:rPr>
          <w:i/>
          <w:iCs/>
          <w:sz w:val="24"/>
          <w:szCs w:val="24"/>
        </w:rPr>
        <w:t>Так, совершенно так. Хорошо.</w:t>
      </w:r>
    </w:p>
    <w:p w:rsidR="004E1B0A" w:rsidRPr="00DB6C31" w:rsidRDefault="004E1B0A" w:rsidP="004E1B0A">
      <w:pPr>
        <w:ind w:firstLine="720"/>
        <w:jc w:val="both"/>
        <w:rPr>
          <w:sz w:val="24"/>
          <w:szCs w:val="24"/>
        </w:rPr>
      </w:pPr>
      <w:r w:rsidRPr="00DB6C31">
        <w:rPr>
          <w:sz w:val="24"/>
          <w:szCs w:val="24"/>
        </w:rPr>
        <w:t>Приемы диалогизации монолога, характерные для ораторской речи, получили распространение в публицистике, художественной литературе.</w:t>
      </w:r>
    </w:p>
    <w:p w:rsidR="004E1B0A" w:rsidRPr="00DB6C31" w:rsidRDefault="004E1B0A" w:rsidP="004E1B0A">
      <w:pPr>
        <w:ind w:firstLine="720"/>
        <w:jc w:val="both"/>
        <w:rPr>
          <w:sz w:val="24"/>
          <w:szCs w:val="24"/>
        </w:rPr>
      </w:pPr>
      <w:r w:rsidRPr="00DB6C31">
        <w:rPr>
          <w:sz w:val="24"/>
          <w:szCs w:val="24"/>
        </w:rPr>
        <w:t>Проанализируем с этой целью отрывок из статьи А. Аграновского «С чего начинается качество»:</w:t>
      </w:r>
    </w:p>
    <w:p w:rsidR="004E1B0A" w:rsidRPr="00DB6C31" w:rsidRDefault="004E1B0A" w:rsidP="004E1B0A">
      <w:pPr>
        <w:jc w:val="both"/>
        <w:rPr>
          <w:i/>
          <w:iCs/>
          <w:sz w:val="24"/>
          <w:szCs w:val="24"/>
        </w:rPr>
      </w:pPr>
      <w:r w:rsidRPr="00DB6C31">
        <w:rPr>
          <w:i/>
          <w:iCs/>
          <w:sz w:val="24"/>
          <w:szCs w:val="24"/>
        </w:rPr>
        <w:t xml:space="preserve">      Плохо, когда автор не предвидит вопросов, которые возникают у читателей... Я, например, знаю наперед один вопрос, который уже застрял в головах у теперешних моих читателей, которые практику газетной работы знают не хуже меня. Вопрос такой: а сколько же времени ты потратил, уважаемый автор, на эту самую статью о качестве?</w:t>
      </w:r>
    </w:p>
    <w:p w:rsidR="004E1B0A" w:rsidRPr="00DB6C31" w:rsidRDefault="004E1B0A" w:rsidP="004E1B0A">
      <w:pPr>
        <w:jc w:val="both"/>
        <w:rPr>
          <w:i/>
          <w:iCs/>
          <w:sz w:val="24"/>
          <w:szCs w:val="24"/>
        </w:rPr>
      </w:pPr>
      <w:r w:rsidRPr="00DB6C31">
        <w:rPr>
          <w:i/>
          <w:iCs/>
          <w:sz w:val="24"/>
          <w:szCs w:val="24"/>
        </w:rPr>
        <w:t xml:space="preserve">      Надо отвечать, поскольку в заметках, обращенных к собратьям по перу, тон возможен только один, деловой и откровенный. Так вот, писал я пять дней и материал собирал десять дней. Всего, выходит, больше двух недель. А это еще, учтите, без выездов из Москвы. А, скажем, статья «Техника без опасности» (о новых тракторах, охране труда и прочем) потребовала у меня трех командировок: в Белоруссию, на Кубань и на Украину. Готов согласиться с теми, кто скажет, что это «непозволительная роскошь».</w:t>
      </w:r>
    </w:p>
    <w:p w:rsidR="004E1B0A" w:rsidRPr="00DB6C31" w:rsidRDefault="004E1B0A" w:rsidP="004E1B0A">
      <w:pPr>
        <w:jc w:val="both"/>
        <w:rPr>
          <w:i/>
          <w:iCs/>
          <w:sz w:val="24"/>
          <w:szCs w:val="24"/>
        </w:rPr>
      </w:pPr>
      <w:r w:rsidRPr="00DB6C31">
        <w:rPr>
          <w:i/>
          <w:iCs/>
          <w:sz w:val="24"/>
          <w:szCs w:val="24"/>
        </w:rPr>
        <w:t xml:space="preserve">      И все равно остаюсь в убеждении, что проблемную публицистическую статью надо писать всерьез.</w:t>
      </w:r>
    </w:p>
    <w:p w:rsidR="004E1B0A" w:rsidRPr="00DB6C31" w:rsidRDefault="004E1B0A" w:rsidP="004E1B0A">
      <w:pPr>
        <w:jc w:val="both"/>
        <w:rPr>
          <w:i/>
          <w:iCs/>
          <w:sz w:val="24"/>
          <w:szCs w:val="24"/>
        </w:rPr>
      </w:pPr>
      <w:r w:rsidRPr="00DB6C31">
        <w:rPr>
          <w:i/>
          <w:iCs/>
          <w:sz w:val="24"/>
          <w:szCs w:val="24"/>
        </w:rPr>
        <w:t xml:space="preserve">      Да, я знаю, заедает текучка, и надо «гнать строки», выдавать в номер заметки, репортажи, зарисовки</w:t>
      </w:r>
      <w:r w:rsidRPr="00DB6C31">
        <w:rPr>
          <w:i/>
          <w:iCs/>
          <w:noProof/>
          <w:sz w:val="24"/>
          <w:szCs w:val="24"/>
        </w:rPr>
        <w:t xml:space="preserve"> –</w:t>
      </w:r>
      <w:r w:rsidRPr="00DB6C31">
        <w:rPr>
          <w:i/>
          <w:iCs/>
          <w:sz w:val="24"/>
          <w:szCs w:val="24"/>
        </w:rPr>
        <w:t xml:space="preserve"> все так: я эту школу прошел...</w:t>
      </w:r>
    </w:p>
    <w:p w:rsidR="004E1B0A" w:rsidRPr="00DB6C31" w:rsidRDefault="004E1B0A" w:rsidP="004E1B0A">
      <w:pPr>
        <w:jc w:val="both"/>
        <w:rPr>
          <w:i/>
          <w:iCs/>
          <w:sz w:val="24"/>
          <w:szCs w:val="24"/>
        </w:rPr>
      </w:pPr>
      <w:r w:rsidRPr="00DB6C31">
        <w:rPr>
          <w:i/>
          <w:iCs/>
          <w:sz w:val="24"/>
          <w:szCs w:val="24"/>
        </w:rPr>
        <w:t xml:space="preserve">     Во всяком случае,</w:t>
      </w:r>
      <w:r w:rsidRPr="00DB6C31">
        <w:rPr>
          <w:b/>
          <w:bCs/>
          <w:i/>
          <w:iCs/>
          <w:sz w:val="24"/>
          <w:szCs w:val="24"/>
        </w:rPr>
        <w:t xml:space="preserve"> количество</w:t>
      </w:r>
      <w:r w:rsidRPr="00DB6C31">
        <w:rPr>
          <w:i/>
          <w:iCs/>
          <w:sz w:val="24"/>
          <w:szCs w:val="24"/>
        </w:rPr>
        <w:t xml:space="preserve"> и в нашем деле не должно вредить </w:t>
      </w:r>
      <w:r w:rsidRPr="00DB6C31">
        <w:rPr>
          <w:b/>
          <w:bCs/>
          <w:i/>
          <w:iCs/>
          <w:sz w:val="24"/>
          <w:szCs w:val="24"/>
        </w:rPr>
        <w:t>качеству,</w:t>
      </w:r>
      <w:r w:rsidRPr="00DB6C31">
        <w:rPr>
          <w:i/>
          <w:iCs/>
          <w:sz w:val="24"/>
          <w:szCs w:val="24"/>
        </w:rPr>
        <w:t xml:space="preserve"> не так ли?</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sz w:val="24"/>
          <w:szCs w:val="24"/>
        </w:rPr>
      </w:pPr>
      <w:r w:rsidRPr="00DB6C31">
        <w:rPr>
          <w:sz w:val="24"/>
          <w:szCs w:val="24"/>
        </w:rPr>
        <w:t xml:space="preserve">Журналист от лица читателей задает себе вопрос </w:t>
      </w:r>
      <w:r w:rsidRPr="00DB6C31">
        <w:rPr>
          <w:i/>
          <w:iCs/>
          <w:sz w:val="24"/>
          <w:szCs w:val="24"/>
        </w:rPr>
        <w:t>(сколько же времени ты потратил, уважаемый автор, на эту самую статью о качестве?)</w:t>
      </w:r>
      <w:r w:rsidRPr="00DB6C31">
        <w:rPr>
          <w:sz w:val="24"/>
          <w:szCs w:val="24"/>
        </w:rPr>
        <w:t xml:space="preserve"> и отвечает на него.</w:t>
      </w:r>
    </w:p>
    <w:p w:rsidR="004E1B0A" w:rsidRPr="00DB6C31" w:rsidRDefault="004E1B0A" w:rsidP="004E1B0A">
      <w:pPr>
        <w:ind w:firstLine="720"/>
        <w:jc w:val="both"/>
        <w:rPr>
          <w:sz w:val="24"/>
          <w:szCs w:val="24"/>
        </w:rPr>
      </w:pPr>
      <w:r w:rsidRPr="00DB6C31">
        <w:rPr>
          <w:sz w:val="24"/>
          <w:szCs w:val="24"/>
        </w:rPr>
        <w:t xml:space="preserve">Далее идет предполагаемая реплика читателей </w:t>
      </w:r>
      <w:r w:rsidRPr="00DB6C31">
        <w:rPr>
          <w:i/>
          <w:iCs/>
          <w:sz w:val="24"/>
          <w:szCs w:val="24"/>
        </w:rPr>
        <w:t>(это «непозволительная роскошь»)</w:t>
      </w:r>
      <w:r w:rsidRPr="00DB6C31">
        <w:rPr>
          <w:sz w:val="24"/>
          <w:szCs w:val="24"/>
        </w:rPr>
        <w:t xml:space="preserve"> и ответ журналиста </w:t>
      </w:r>
      <w:r w:rsidRPr="00DB6C31">
        <w:rPr>
          <w:i/>
          <w:iCs/>
          <w:sz w:val="24"/>
          <w:szCs w:val="24"/>
        </w:rPr>
        <w:t>(готов согласиться... и все равно остаюсь в убеждении).</w:t>
      </w:r>
      <w:r w:rsidRPr="00DB6C31">
        <w:rPr>
          <w:sz w:val="24"/>
          <w:szCs w:val="24"/>
        </w:rPr>
        <w:t xml:space="preserve"> Последующий текст </w:t>
      </w:r>
      <w:r w:rsidRPr="00DB6C31">
        <w:rPr>
          <w:i/>
          <w:iCs/>
          <w:sz w:val="24"/>
          <w:szCs w:val="24"/>
        </w:rPr>
        <w:t>(Да, я знаю, заедает текучка, и надо «гнать строки»... все так...)</w:t>
      </w:r>
      <w:r w:rsidRPr="00DB6C31">
        <w:rPr>
          <w:sz w:val="24"/>
          <w:szCs w:val="24"/>
        </w:rPr>
        <w:t xml:space="preserve"> вмещает в себя и сомнение читателей, и мнение самого автора. Абзац заканчивается вопросом, адресованным уже читателям </w:t>
      </w:r>
      <w:r w:rsidRPr="00DB6C31">
        <w:rPr>
          <w:i/>
          <w:iCs/>
          <w:sz w:val="24"/>
          <w:szCs w:val="24"/>
        </w:rPr>
        <w:t>(не так ли?).</w:t>
      </w:r>
      <w:r w:rsidRPr="00DB6C31">
        <w:rPr>
          <w:sz w:val="24"/>
          <w:szCs w:val="24"/>
        </w:rPr>
        <w:t xml:space="preserve"> В целом стиль статьи приобретает черты разговорности, непринужденности.</w:t>
      </w:r>
    </w:p>
    <w:p w:rsidR="004E1B0A" w:rsidRPr="00DB6C31" w:rsidRDefault="004E1B0A" w:rsidP="004E1B0A">
      <w:pPr>
        <w:ind w:firstLine="720"/>
        <w:jc w:val="both"/>
        <w:rPr>
          <w:sz w:val="24"/>
          <w:szCs w:val="24"/>
        </w:rPr>
      </w:pPr>
      <w:r w:rsidRPr="00DB6C31">
        <w:rPr>
          <w:sz w:val="24"/>
          <w:szCs w:val="24"/>
        </w:rPr>
        <w:t>Помимо вопросно-ответного приема нередко применяют так называемый эмоциональный или</w:t>
      </w:r>
      <w:r w:rsidRPr="00DB6C31">
        <w:rPr>
          <w:b/>
          <w:bCs/>
          <w:sz w:val="24"/>
          <w:szCs w:val="24"/>
        </w:rPr>
        <w:t xml:space="preserve"> риторический вопрос.</w:t>
      </w:r>
      <w:r w:rsidRPr="00DB6C31">
        <w:rPr>
          <w:sz w:val="24"/>
          <w:szCs w:val="24"/>
        </w:rPr>
        <w:t xml:space="preserve"> Особенность его заключается в том, что он не требует ответа, а служит для эмоционального утверждения или отрицания чего-либо. Обращение с вопросом к аудитории</w:t>
      </w:r>
      <w:r w:rsidRPr="00DB6C31">
        <w:rPr>
          <w:noProof/>
          <w:sz w:val="24"/>
          <w:szCs w:val="24"/>
        </w:rPr>
        <w:t xml:space="preserve"> –</w:t>
      </w:r>
      <w:r w:rsidRPr="00DB6C31">
        <w:rPr>
          <w:sz w:val="24"/>
          <w:szCs w:val="24"/>
        </w:rPr>
        <w:t xml:space="preserve"> эффективный прием.</w:t>
      </w:r>
    </w:p>
    <w:p w:rsidR="004E1B0A" w:rsidRPr="00DB6C31" w:rsidRDefault="004E1B0A" w:rsidP="004E1B0A">
      <w:pPr>
        <w:ind w:firstLine="720"/>
        <w:jc w:val="both"/>
        <w:rPr>
          <w:sz w:val="24"/>
          <w:szCs w:val="24"/>
        </w:rPr>
      </w:pPr>
      <w:r w:rsidRPr="00DB6C31">
        <w:rPr>
          <w:sz w:val="24"/>
          <w:szCs w:val="24"/>
        </w:rPr>
        <w:t>Произнесенный оратором риторический вопрос воспринимается слушателями не как вопрос, на который необходимо дать ответ, а как положительное утверждение. Именно такое значение имеет риторический вопрос в заключительной части лекции А. Е. Ферсмана «Зеленые камни России»:</w:t>
      </w:r>
    </w:p>
    <w:p w:rsidR="004E1B0A" w:rsidRPr="00DB6C31" w:rsidRDefault="004E1B0A" w:rsidP="004E1B0A">
      <w:pPr>
        <w:jc w:val="both"/>
        <w:rPr>
          <w:i/>
          <w:iCs/>
          <w:sz w:val="24"/>
          <w:szCs w:val="24"/>
        </w:rPr>
      </w:pPr>
      <w:r w:rsidRPr="00DB6C31">
        <w:rPr>
          <w:i/>
          <w:iCs/>
          <w:sz w:val="24"/>
          <w:szCs w:val="24"/>
        </w:rPr>
        <w:t xml:space="preserve">        Что может быть интереснее и прекраснее этой тесной связи между глубокими законами распределения химических элементов в земной коре и распространением в ней ее неживых цветов</w:t>
      </w:r>
      <w:r w:rsidRPr="00DB6C31">
        <w:rPr>
          <w:i/>
          <w:iCs/>
          <w:noProof/>
          <w:sz w:val="24"/>
          <w:szCs w:val="24"/>
        </w:rPr>
        <w:t xml:space="preserve"> –</w:t>
      </w:r>
      <w:r w:rsidRPr="00DB6C31">
        <w:rPr>
          <w:i/>
          <w:iCs/>
          <w:sz w:val="24"/>
          <w:szCs w:val="24"/>
        </w:rPr>
        <w:t xml:space="preserve"> драгоценного камня?!</w:t>
      </w:r>
    </w:p>
    <w:p w:rsidR="004E1B0A" w:rsidRPr="00DB6C31" w:rsidRDefault="004E1B0A" w:rsidP="004E1B0A">
      <w:pPr>
        <w:jc w:val="both"/>
        <w:rPr>
          <w:i/>
          <w:iCs/>
          <w:sz w:val="24"/>
          <w:szCs w:val="24"/>
        </w:rPr>
      </w:pPr>
      <w:r w:rsidRPr="00DB6C31">
        <w:rPr>
          <w:i/>
          <w:iCs/>
          <w:sz w:val="24"/>
          <w:szCs w:val="24"/>
        </w:rPr>
        <w:t xml:space="preserve">        Слава русского зеленого камня коренится в глубоких законах геохимии России, и не случайно наша страна сделалась страной зеленого самоцвета.</w:t>
      </w:r>
    </w:p>
    <w:p w:rsidR="004E1B0A" w:rsidRPr="00DB6C31" w:rsidRDefault="004E1B0A" w:rsidP="004E1B0A">
      <w:pPr>
        <w:ind w:left="1134" w:firstLine="720"/>
        <w:jc w:val="both"/>
        <w:rPr>
          <w:sz w:val="24"/>
          <w:szCs w:val="24"/>
        </w:rPr>
      </w:pPr>
    </w:p>
    <w:p w:rsidR="004E1B0A" w:rsidRPr="00DB6C31" w:rsidRDefault="004E1B0A" w:rsidP="004E1B0A">
      <w:pPr>
        <w:ind w:firstLine="720"/>
        <w:jc w:val="both"/>
        <w:rPr>
          <w:sz w:val="24"/>
          <w:szCs w:val="24"/>
        </w:rPr>
      </w:pPr>
      <w:r w:rsidRPr="00DB6C31">
        <w:rPr>
          <w:sz w:val="24"/>
          <w:szCs w:val="24"/>
        </w:rPr>
        <w:t>Риторический вопрос усиливает воздействие речи на слушателей, пробуждает в них соответствующие чувства, несет большую смысловую и эмоциональную нагрузку.</w:t>
      </w:r>
    </w:p>
    <w:p w:rsidR="004E1B0A" w:rsidRPr="00DB6C31" w:rsidRDefault="004E1B0A" w:rsidP="004E1B0A">
      <w:pPr>
        <w:ind w:firstLine="720"/>
        <w:jc w:val="both"/>
        <w:rPr>
          <w:sz w:val="24"/>
          <w:szCs w:val="24"/>
        </w:rPr>
      </w:pPr>
      <w:r w:rsidRPr="00DB6C31">
        <w:rPr>
          <w:sz w:val="24"/>
          <w:szCs w:val="24"/>
        </w:rPr>
        <w:t>Однако не все вопросы, встречающиеся в выступлениях, относятся к средствам выразительности. Они могут выполнять и композиционную функцию, т. е. отграничивать одну часть выступления от другой. В этом случае вопрос соответствует плану изложения и определяет содержание последующей части выступления. Именно так построил одну из своих радиобесед о воспитании А. С. Макаренко, который, по мнению исследователей, умел говорить с родителями и на языке научных понятий, и на языке художественных образов. Рассматривая проблемы родительского авторитета, он с помощью вопросов выделил ряд моментов: «Откуда берется родительский авторитет, как он организуется?»; «В чем же должен состоять настоящий родительский авторитет</w:t>
      </w:r>
      <w:r w:rsidRPr="00DB6C31">
        <w:rPr>
          <w:noProof/>
          <w:sz w:val="24"/>
          <w:szCs w:val="24"/>
        </w:rPr>
        <w:t xml:space="preserve"> &lt;...&gt;?»</w:t>
      </w:r>
    </w:p>
    <w:p w:rsidR="004E1B0A" w:rsidRPr="00DB6C31" w:rsidRDefault="004E1B0A" w:rsidP="004E1B0A">
      <w:pPr>
        <w:ind w:firstLine="720"/>
        <w:jc w:val="both"/>
        <w:rPr>
          <w:sz w:val="24"/>
          <w:szCs w:val="24"/>
        </w:rPr>
      </w:pPr>
    </w:p>
    <w:p w:rsidR="004E1B0A" w:rsidRPr="00DB6C31" w:rsidRDefault="004E1B0A" w:rsidP="004E1B0A">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5" w:name="_Toc120559354"/>
      <w:r w:rsidRPr="00DB6C31">
        <w:rPr>
          <w:rFonts w:ascii="Times New Roman" w:hAnsi="Times New Roman" w:cs="Times New Roman"/>
          <w:i w:val="0"/>
          <w:iCs w:val="0"/>
          <w:sz w:val="24"/>
          <w:szCs w:val="24"/>
        </w:rPr>
        <w:t>§ 3.Фразеология</w:t>
      </w:r>
      <w:bookmarkEnd w:id="5"/>
    </w:p>
    <w:p w:rsidR="004E1B0A" w:rsidRPr="00DB6C31" w:rsidRDefault="004E1B0A" w:rsidP="004E1B0A">
      <w:pPr>
        <w:shd w:val="clear" w:color="auto" w:fill="FFFFFF"/>
        <w:tabs>
          <w:tab w:val="left" w:pos="3106"/>
        </w:tabs>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Фразеология необыкновенно богата и разнообразна по своему составу, обладает большими стилистическими возможностями, обусловленными ее внутренними свойствами, которые и составляют специфику фразеологизмов. Это – семантическая емкость, эмоционально-экспрессивная окрашенность, разнообразие ассоциативных связей. Выражение эмоционального, субъективного начала в речи, оценочность, смысловая насыщенность фразеологизма действуют постоянно, независимо от воли говорящего.</w:t>
      </w:r>
    </w:p>
    <w:p w:rsidR="004E1B0A" w:rsidRPr="00DB6C31" w:rsidRDefault="004E1B0A" w:rsidP="004E1B0A">
      <w:pPr>
        <w:shd w:val="clear" w:color="auto" w:fill="FFFFFF"/>
        <w:ind w:firstLine="709"/>
        <w:jc w:val="both"/>
        <w:rPr>
          <w:sz w:val="24"/>
          <w:szCs w:val="24"/>
        </w:rPr>
      </w:pPr>
      <w:r w:rsidRPr="00DB6C31">
        <w:rPr>
          <w:i/>
          <w:iCs/>
          <w:sz w:val="24"/>
          <w:szCs w:val="24"/>
        </w:rPr>
        <w:t>Эффект от фразеологизма значительно возрастает, если автор обыгрывает буквальный смысл его компонентов, изменяет его лексический состав, включает его в новые, необычные для него сочетания. Все стилистические особенности фразеологических единиц делают их активным языковым средством.</w:t>
      </w:r>
    </w:p>
    <w:p w:rsidR="004E1B0A" w:rsidRPr="00DB6C31" w:rsidRDefault="004E1B0A" w:rsidP="004E1B0A">
      <w:pPr>
        <w:shd w:val="clear" w:color="auto" w:fill="FFFFFF"/>
        <w:ind w:firstLine="709"/>
        <w:jc w:val="both"/>
        <w:rPr>
          <w:sz w:val="24"/>
          <w:szCs w:val="24"/>
        </w:rPr>
      </w:pPr>
      <w:r w:rsidRPr="00DB6C31">
        <w:rPr>
          <w:i/>
          <w:iCs/>
          <w:sz w:val="24"/>
          <w:szCs w:val="24"/>
        </w:rPr>
        <w:t>Какую же стилистическую функцию они выполняют?</w:t>
      </w:r>
    </w:p>
    <w:p w:rsidR="004E1B0A" w:rsidRPr="00DB6C31" w:rsidRDefault="004E1B0A" w:rsidP="004E1B0A">
      <w:pPr>
        <w:shd w:val="clear" w:color="auto" w:fill="FFFFFF"/>
        <w:ind w:firstLine="709"/>
        <w:jc w:val="both"/>
        <w:rPr>
          <w:sz w:val="24"/>
          <w:szCs w:val="24"/>
        </w:rPr>
      </w:pPr>
      <w:r w:rsidRPr="00DB6C31">
        <w:rPr>
          <w:i/>
          <w:iCs/>
          <w:sz w:val="24"/>
          <w:szCs w:val="24"/>
        </w:rPr>
        <w:t xml:space="preserve">Фразеологизмы помогают немногими словами сказать многое, поскольку они определяют не только предмет, но и его признак, не только действие, но и его обстоятельства. Усложненность семантики фразеологизмов отличает их от однословных синонимов. Так, устойчивое сочетание </w:t>
      </w:r>
      <w:r w:rsidRPr="00DB6C31">
        <w:rPr>
          <w:sz w:val="24"/>
          <w:szCs w:val="24"/>
        </w:rPr>
        <w:t xml:space="preserve">на широкую ногу </w:t>
      </w:r>
      <w:r w:rsidRPr="00DB6C31">
        <w:rPr>
          <w:i/>
          <w:iCs/>
          <w:sz w:val="24"/>
          <w:szCs w:val="24"/>
        </w:rPr>
        <w:t xml:space="preserve">означает не просто «богато», а «богато, роскошно, не стесняясь в средствах». Фразеологизм </w:t>
      </w:r>
      <w:r w:rsidRPr="00DB6C31">
        <w:rPr>
          <w:sz w:val="24"/>
          <w:szCs w:val="24"/>
        </w:rPr>
        <w:t xml:space="preserve">заметать следы </w:t>
      </w:r>
      <w:r w:rsidRPr="00DB6C31">
        <w:rPr>
          <w:i/>
          <w:iCs/>
          <w:sz w:val="24"/>
          <w:szCs w:val="24"/>
        </w:rPr>
        <w:t>означает не просто «уничтожать, устранять что-либо», а «устранять, уничтожать то, что может служить уликой в чем-либо».</w:t>
      </w:r>
    </w:p>
    <w:p w:rsidR="004E1B0A" w:rsidRPr="00DB6C31" w:rsidRDefault="004E1B0A" w:rsidP="004E1B0A">
      <w:pPr>
        <w:shd w:val="clear" w:color="auto" w:fill="FFFFFF"/>
        <w:ind w:firstLine="709"/>
        <w:jc w:val="both"/>
        <w:rPr>
          <w:sz w:val="24"/>
          <w:szCs w:val="24"/>
        </w:rPr>
      </w:pPr>
      <w:r w:rsidRPr="00DB6C31">
        <w:rPr>
          <w:i/>
          <w:iCs/>
          <w:sz w:val="24"/>
          <w:szCs w:val="24"/>
        </w:rPr>
        <w:t xml:space="preserve">Фразеология привлекает выступающих своей экспрессивностью, потенциальной возможностью положительно или отрицательно оценивать явления, выражать одобрение или осуждение, ироническое, насмешливое или иное отношение к нему. Особенно ярко это проявляется у так называемых фразеологизмов-характеристик, например: </w:t>
      </w:r>
      <w:r w:rsidRPr="00DB6C31">
        <w:rPr>
          <w:sz w:val="24"/>
          <w:szCs w:val="24"/>
        </w:rPr>
        <w:t>белая ворона, подсадная утка, блудный сын, не робкого десятка, одного поля ягода, собака на сене.</w:t>
      </w:r>
    </w:p>
    <w:p w:rsidR="004E1B0A" w:rsidRPr="00DB6C31" w:rsidRDefault="004E1B0A" w:rsidP="004E1B0A">
      <w:pPr>
        <w:shd w:val="clear" w:color="auto" w:fill="FFFFFF"/>
        <w:ind w:firstLine="709"/>
        <w:jc w:val="both"/>
        <w:rPr>
          <w:sz w:val="24"/>
          <w:szCs w:val="24"/>
        </w:rPr>
      </w:pPr>
      <w:r w:rsidRPr="00DB6C31">
        <w:rPr>
          <w:i/>
          <w:iCs/>
          <w:sz w:val="24"/>
          <w:szCs w:val="24"/>
        </w:rPr>
        <w:t xml:space="preserve">Особого внимания заслуживают фразеологизмы, оценочность которых обусловлена их происхождением. Действительно, чтобы понять обличительный характер фразеологизмов, например, </w:t>
      </w:r>
      <w:r w:rsidRPr="00DB6C31">
        <w:rPr>
          <w:sz w:val="24"/>
          <w:szCs w:val="24"/>
        </w:rPr>
        <w:t xml:space="preserve">дары данайцев, козел отпущения, </w:t>
      </w:r>
      <w:r w:rsidRPr="00DB6C31">
        <w:rPr>
          <w:i/>
          <w:iCs/>
          <w:sz w:val="24"/>
          <w:szCs w:val="24"/>
        </w:rPr>
        <w:t xml:space="preserve">надо знать историю возникновения устойчивого словосочетания. Почему </w:t>
      </w:r>
      <w:r w:rsidRPr="00DB6C31">
        <w:rPr>
          <w:sz w:val="24"/>
          <w:szCs w:val="24"/>
        </w:rPr>
        <w:t xml:space="preserve">дары данайцев – </w:t>
      </w:r>
      <w:r w:rsidRPr="00DB6C31">
        <w:rPr>
          <w:i/>
          <w:iCs/>
          <w:sz w:val="24"/>
          <w:szCs w:val="24"/>
        </w:rPr>
        <w:t xml:space="preserve">«коварные дары, несущие с собой гибель для тех, кто их получает», какова история появления этого фразеологизма? Выражение взято из греческих сказаний о Троянской войне. «Данайцы, после длительной и безуспешной осады Трои, прибегли к хитрости: они соорудили огромного деревянного коня, оставили его у стен Трои, а сами сделали вид, что уплывают от берега Троады. Жрец Лаокоон, увидя этого коня и зная хитрости данайцев, воскликнул: «Что бы это ни было, я боюсь данайцев, даже дары приносящих!» Но троянцы, не слушая предостережений Лаокоона и пророчицы Кассандры, втащили коня в </w:t>
      </w:r>
      <w:r w:rsidRPr="00DB6C31">
        <w:rPr>
          <w:i/>
          <w:iCs/>
          <w:sz w:val="24"/>
          <w:szCs w:val="24"/>
        </w:rPr>
        <w:lastRenderedPageBreak/>
        <w:t>город. Ночью данайцы, спрятавшиеся внутри коня, вышли, перебили стражу, открыли городские ворота, впустили вернувшихся на кораблях товарищей и, таким образом, овладели Троей».</w:t>
      </w:r>
    </w:p>
    <w:p w:rsidR="004E1B0A" w:rsidRPr="00DB6C31" w:rsidRDefault="004E1B0A" w:rsidP="004E1B0A">
      <w:pPr>
        <w:shd w:val="clear" w:color="auto" w:fill="FFFFFF"/>
        <w:ind w:firstLine="709"/>
        <w:jc w:val="both"/>
        <w:rPr>
          <w:sz w:val="24"/>
          <w:szCs w:val="24"/>
        </w:rPr>
      </w:pPr>
      <w:r w:rsidRPr="00DB6C31">
        <w:rPr>
          <w:i/>
          <w:iCs/>
          <w:sz w:val="24"/>
          <w:szCs w:val="24"/>
        </w:rPr>
        <w:t xml:space="preserve">Примечательно и происхождение выражения </w:t>
      </w:r>
      <w:r w:rsidRPr="00DB6C31">
        <w:rPr>
          <w:sz w:val="24"/>
          <w:szCs w:val="24"/>
        </w:rPr>
        <w:t xml:space="preserve">козел отпущения. </w:t>
      </w:r>
      <w:r w:rsidRPr="00DB6C31">
        <w:rPr>
          <w:i/>
          <w:iCs/>
          <w:sz w:val="24"/>
          <w:szCs w:val="24"/>
        </w:rPr>
        <w:t>Встречается оно в библии и связано с особым обрядом у древних евреев возлагать грехи всего народа на живого козла, поэтому так называют человека, на которого сваливают чужую вину, несущего ответственность за других.</w:t>
      </w:r>
    </w:p>
    <w:p w:rsidR="004E1B0A" w:rsidRPr="00DB6C31" w:rsidRDefault="004E1B0A" w:rsidP="004E1B0A">
      <w:pPr>
        <w:shd w:val="clear" w:color="auto" w:fill="FFFFFF"/>
        <w:ind w:firstLine="709"/>
        <w:jc w:val="both"/>
        <w:rPr>
          <w:sz w:val="24"/>
          <w:szCs w:val="24"/>
        </w:rPr>
      </w:pPr>
      <w:r w:rsidRPr="00DB6C31">
        <w:rPr>
          <w:i/>
          <w:iCs/>
          <w:sz w:val="24"/>
          <w:szCs w:val="24"/>
        </w:rPr>
        <w:t xml:space="preserve">Фразеологизмы, по происхождению восходящие к античной мифологии, довольно разнообразны. Каждый такой фразеологизм вызывает определенные ассоциативные связи, соотносится с образами героев античности, чем обусловлена их смысловая насыщенность и экспрессивность. Так, устойчивое словосочетание </w:t>
      </w:r>
      <w:r w:rsidRPr="00DB6C31">
        <w:rPr>
          <w:sz w:val="24"/>
          <w:szCs w:val="24"/>
        </w:rPr>
        <w:t xml:space="preserve">дамоклов меч </w:t>
      </w:r>
      <w:r w:rsidRPr="00DB6C31">
        <w:rPr>
          <w:i/>
          <w:iCs/>
          <w:sz w:val="24"/>
          <w:szCs w:val="24"/>
        </w:rPr>
        <w:t>в значении «нависшая, угрожающая опасность» связано с древнегреческим преданием о Дамокле, который был одним из приближенных сиракузского тирана Дионисия Старшего и с завистью говорил о нем как о самом счастливом из людей. Дионисий решил проучить завистника и посадил его во время пиршества на свое место. И вот тут Дамокл увидел у себя над головой острый меч, висящий на конском волосе. Дионисий объяснил, что это – символ тех опасностей, которым он, как властитель, постоянно подвергается, несмотря на кажущуюся счастливую жизнь.</w:t>
      </w:r>
    </w:p>
    <w:p w:rsidR="004E1B0A" w:rsidRPr="00DB6C31" w:rsidRDefault="004E1B0A" w:rsidP="004E1B0A">
      <w:pPr>
        <w:shd w:val="clear" w:color="auto" w:fill="FFFFFF"/>
        <w:ind w:firstLine="709"/>
        <w:jc w:val="both"/>
        <w:rPr>
          <w:sz w:val="24"/>
          <w:szCs w:val="24"/>
        </w:rPr>
      </w:pPr>
      <w:r w:rsidRPr="00DB6C31">
        <w:rPr>
          <w:i/>
          <w:iCs/>
          <w:sz w:val="24"/>
          <w:szCs w:val="24"/>
        </w:rPr>
        <w:t xml:space="preserve">Фразеологизм </w:t>
      </w:r>
      <w:r w:rsidRPr="00DB6C31">
        <w:rPr>
          <w:sz w:val="24"/>
          <w:szCs w:val="24"/>
        </w:rPr>
        <w:t xml:space="preserve">прокрустово ложе </w:t>
      </w:r>
      <w:r w:rsidRPr="00DB6C31">
        <w:rPr>
          <w:i/>
          <w:iCs/>
          <w:sz w:val="24"/>
          <w:szCs w:val="24"/>
        </w:rPr>
        <w:t xml:space="preserve">происходит от прозвища разбойника Полипемона. В греческой мифологии рассказывается, что Прокруст всех пойманных им укладывал на свое ложе и отрубал ноги тем, кто не помещался, а у тех, для кого ложе было длинным, ноги вытягивал. </w:t>
      </w:r>
      <w:r w:rsidRPr="00DB6C31">
        <w:rPr>
          <w:sz w:val="24"/>
          <w:szCs w:val="24"/>
        </w:rPr>
        <w:t xml:space="preserve">Прокрустово ложе </w:t>
      </w:r>
      <w:r w:rsidRPr="00DB6C31">
        <w:rPr>
          <w:i/>
          <w:iCs/>
          <w:sz w:val="24"/>
          <w:szCs w:val="24"/>
        </w:rPr>
        <w:t>означает «то, что является мерилом для чего-либо, к чему насильственно подгоняют или приспосабливают что-либо».</w:t>
      </w:r>
    </w:p>
    <w:p w:rsidR="004E1B0A" w:rsidRPr="00DB6C31" w:rsidRDefault="004E1B0A" w:rsidP="004E1B0A">
      <w:pPr>
        <w:shd w:val="clear" w:color="auto" w:fill="FFFFFF"/>
        <w:ind w:firstLine="709"/>
        <w:jc w:val="both"/>
        <w:rPr>
          <w:sz w:val="24"/>
          <w:szCs w:val="24"/>
        </w:rPr>
      </w:pPr>
      <w:r w:rsidRPr="00DB6C31">
        <w:rPr>
          <w:i/>
          <w:iCs/>
          <w:sz w:val="24"/>
          <w:szCs w:val="24"/>
        </w:rPr>
        <w:t xml:space="preserve">Античные фразеологизмы служат прекрасным средством для передачи авторской иронии, насмешки. Такую функцию выполняют обороты </w:t>
      </w:r>
      <w:r w:rsidRPr="00DB6C31">
        <w:rPr>
          <w:sz w:val="24"/>
          <w:szCs w:val="24"/>
        </w:rPr>
        <w:t>подвиги Геракла, троянский конь, сизифов труд, ящик Пандоры, между Сциллой и Харибдой, пиррова победа, эзопов язык, вавилонское столпотворение.</w:t>
      </w:r>
    </w:p>
    <w:p w:rsidR="004E1B0A" w:rsidRPr="00DB6C31" w:rsidRDefault="004E1B0A" w:rsidP="004E1B0A">
      <w:pPr>
        <w:shd w:val="clear" w:color="auto" w:fill="FFFFFF"/>
        <w:ind w:firstLine="709"/>
        <w:jc w:val="both"/>
        <w:rPr>
          <w:sz w:val="24"/>
          <w:szCs w:val="24"/>
        </w:rPr>
      </w:pPr>
      <w:r w:rsidRPr="00DB6C31">
        <w:rPr>
          <w:i/>
          <w:iCs/>
          <w:sz w:val="24"/>
          <w:szCs w:val="24"/>
        </w:rPr>
        <w:t xml:space="preserve">Стилистическое использование многих эмоционально-экспрессивных фразеологизмов определяется своеобразием отношения между общим значением фразеологизма и значением его компонентов. Особый интерес представляют фразеологические единства, образность которых выступает как отражение наглядности, «картинности», заключенных в самом свободном словосочетании, на базе которого и образуется фразеологизм. Например, готовясь к работе, мы засучиваем рукава, чтобы удобнее было делать дело; встречая дорогих гостей, широко разводим руками, показывая, что готовы заключить их в свои объятия; при счете, если он небольшой, для удобства загибаем пальцы. Свободные словосочетания, называющие такие действия людей, обладают наглядностью, «картинностью», которая «по наследству» передается омонимичным фразеологизмам: </w:t>
      </w:r>
      <w:r w:rsidRPr="00DB6C31">
        <w:rPr>
          <w:sz w:val="24"/>
          <w:szCs w:val="24"/>
        </w:rPr>
        <w:t xml:space="preserve">засучить рукава – </w:t>
      </w:r>
      <w:r w:rsidRPr="00DB6C31">
        <w:rPr>
          <w:i/>
          <w:iCs/>
          <w:sz w:val="24"/>
          <w:szCs w:val="24"/>
        </w:rPr>
        <w:t xml:space="preserve">«усердно, старательно, энергично делать что-либо»; </w:t>
      </w:r>
      <w:r w:rsidRPr="00DB6C31">
        <w:rPr>
          <w:sz w:val="24"/>
          <w:szCs w:val="24"/>
        </w:rPr>
        <w:t xml:space="preserve">с распростертыми объятиями – </w:t>
      </w:r>
      <w:r w:rsidRPr="00DB6C31">
        <w:rPr>
          <w:i/>
          <w:iCs/>
          <w:sz w:val="24"/>
          <w:szCs w:val="24"/>
        </w:rPr>
        <w:t xml:space="preserve">«приветливо, радушно (принимать, встречать кого-либо)»; </w:t>
      </w:r>
      <w:r w:rsidRPr="00DB6C31">
        <w:rPr>
          <w:sz w:val="24"/>
          <w:szCs w:val="24"/>
        </w:rPr>
        <w:t xml:space="preserve">пересчитать по пальцам – </w:t>
      </w:r>
      <w:r w:rsidRPr="00DB6C31">
        <w:rPr>
          <w:i/>
          <w:iCs/>
          <w:sz w:val="24"/>
          <w:szCs w:val="24"/>
        </w:rPr>
        <w:t>«очень немного, мало».</w:t>
      </w:r>
    </w:p>
    <w:p w:rsidR="004E1B0A" w:rsidRPr="00DB6C31" w:rsidRDefault="004E1B0A" w:rsidP="004E1B0A">
      <w:pPr>
        <w:shd w:val="clear" w:color="auto" w:fill="FFFFFF"/>
        <w:ind w:firstLine="709"/>
        <w:jc w:val="both"/>
        <w:rPr>
          <w:sz w:val="24"/>
          <w:szCs w:val="24"/>
        </w:rPr>
      </w:pPr>
      <w:r w:rsidRPr="00DB6C31">
        <w:rPr>
          <w:i/>
          <w:iCs/>
          <w:sz w:val="24"/>
          <w:szCs w:val="24"/>
        </w:rPr>
        <w:t>Картинность фразеологизма, обусловленная наглядностью омонимического ему свободного словосочетания, становится особенно зримой, когда одновременно обыгрывается прямое и переносное значение: Это уже один из стилистических приемов. Приведем пример такого использования фразеологизма в одной из публицистических статей: «Аварийный выход» – советы владельцам компаний, которым грозят поглощения, слияние и прочие пищеварительные функции конкурентной борьбы. Правда, аварийный выход не гарантирует от исчезновения в стихии конкуренции. Ты берешь себя в руки, а тебя берут за горло. Дыхание прекращается, руки опускаются».</w:t>
      </w:r>
    </w:p>
    <w:p w:rsidR="004E1B0A" w:rsidRPr="00DB6C31" w:rsidRDefault="004E1B0A" w:rsidP="004E1B0A">
      <w:pPr>
        <w:shd w:val="clear" w:color="auto" w:fill="FFFFFF"/>
        <w:ind w:firstLine="567"/>
        <w:jc w:val="both"/>
        <w:rPr>
          <w:sz w:val="24"/>
          <w:szCs w:val="24"/>
        </w:rPr>
      </w:pPr>
      <w:r w:rsidRPr="00DB6C31">
        <w:rPr>
          <w:sz w:val="24"/>
          <w:szCs w:val="24"/>
        </w:rPr>
        <w:t xml:space="preserve">  Берешь себя в руки – </w:t>
      </w:r>
      <w:r w:rsidRPr="00DB6C31">
        <w:rPr>
          <w:i/>
          <w:iCs/>
          <w:sz w:val="24"/>
          <w:szCs w:val="24"/>
        </w:rPr>
        <w:t xml:space="preserve">фразеологизм со значением «добиваться полного самообладания», а </w:t>
      </w:r>
      <w:r w:rsidRPr="00DB6C31">
        <w:rPr>
          <w:sz w:val="24"/>
          <w:szCs w:val="24"/>
        </w:rPr>
        <w:t xml:space="preserve">берут за горло </w:t>
      </w:r>
      <w:r w:rsidRPr="00DB6C31">
        <w:rPr>
          <w:i/>
          <w:iCs/>
          <w:sz w:val="24"/>
          <w:szCs w:val="24"/>
        </w:rPr>
        <w:t xml:space="preserve">означает «притесняют, принуждают поступать определенным образом». В приведенном тексте употребляется фразеологизм, но сквозь </w:t>
      </w:r>
      <w:r w:rsidRPr="00DB6C31">
        <w:rPr>
          <w:i/>
          <w:iCs/>
          <w:sz w:val="24"/>
          <w:szCs w:val="24"/>
        </w:rPr>
        <w:lastRenderedPageBreak/>
        <w:t xml:space="preserve">него просвечивается прямое значение свободного словосочетания </w:t>
      </w:r>
      <w:r w:rsidRPr="00DB6C31">
        <w:rPr>
          <w:sz w:val="24"/>
          <w:szCs w:val="24"/>
        </w:rPr>
        <w:t xml:space="preserve">брать за горло. </w:t>
      </w:r>
      <w:r w:rsidRPr="00DB6C31">
        <w:rPr>
          <w:i/>
          <w:iCs/>
          <w:sz w:val="24"/>
          <w:szCs w:val="24"/>
        </w:rPr>
        <w:t xml:space="preserve">Словосочетание </w:t>
      </w:r>
      <w:r w:rsidRPr="00DB6C31">
        <w:rPr>
          <w:sz w:val="24"/>
          <w:szCs w:val="24"/>
        </w:rPr>
        <w:t xml:space="preserve">руки опускаются </w:t>
      </w:r>
      <w:r w:rsidRPr="00DB6C31">
        <w:rPr>
          <w:i/>
          <w:iCs/>
          <w:sz w:val="24"/>
          <w:szCs w:val="24"/>
        </w:rPr>
        <w:t>имеет прямой смысл, но в нем пульсирует значение фразеологизма – «утрачивать способность или желание действовать, делать что-либо».</w:t>
      </w:r>
    </w:p>
    <w:p w:rsidR="004E1B0A" w:rsidRPr="00DB6C31" w:rsidRDefault="004E1B0A" w:rsidP="004E1B0A">
      <w:pPr>
        <w:shd w:val="clear" w:color="auto" w:fill="FFFFFF"/>
        <w:ind w:firstLine="3107"/>
        <w:jc w:val="both"/>
        <w:rPr>
          <w:b/>
          <w:bCs/>
          <w:i/>
          <w:iCs/>
          <w:sz w:val="24"/>
          <w:szCs w:val="24"/>
        </w:rPr>
      </w:pPr>
    </w:p>
    <w:p w:rsidR="004E1B0A" w:rsidRPr="00DB6C31" w:rsidRDefault="004E1B0A" w:rsidP="004E1B0A">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6" w:name="_Toc120559355"/>
      <w:r w:rsidRPr="00DB6C31">
        <w:rPr>
          <w:rFonts w:ascii="Times New Roman" w:hAnsi="Times New Roman" w:cs="Times New Roman"/>
          <w:i w:val="0"/>
          <w:iCs w:val="0"/>
          <w:sz w:val="24"/>
          <w:szCs w:val="24"/>
        </w:rPr>
        <w:t>§ 4.Пословицы и поговорки</w:t>
      </w:r>
      <w:bookmarkEnd w:id="6"/>
    </w:p>
    <w:p w:rsidR="004E1B0A" w:rsidRPr="00DB6C31" w:rsidRDefault="004E1B0A" w:rsidP="004E1B0A">
      <w:pPr>
        <w:shd w:val="clear" w:color="auto" w:fill="FFFFFF"/>
        <w:ind w:firstLine="709"/>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 xml:space="preserve">Богатый материал для выступлений содержит устное народное творчество. Настоящий клад для оратора – </w:t>
      </w:r>
      <w:r w:rsidRPr="00DB6C31">
        <w:rPr>
          <w:b/>
          <w:bCs/>
          <w:i/>
          <w:iCs/>
          <w:sz w:val="24"/>
          <w:szCs w:val="24"/>
        </w:rPr>
        <w:t xml:space="preserve">пословицы и поговорки. </w:t>
      </w:r>
      <w:r w:rsidRPr="00DB6C31">
        <w:rPr>
          <w:i/>
          <w:iCs/>
          <w:sz w:val="24"/>
          <w:szCs w:val="24"/>
        </w:rPr>
        <w:t>Это меткие образные народные выражения с назидательным смыслом, обобщающие различные явления жизни. В кратких изречениях народ выразил знание действительности, отношение к различным ее проявлениям. Они помогают понять историю нашего народа, учат любить Родину, быть честным и справедливым. Пословицы величают труд, порицают лень, высмеивают жадность, укрепляют веру в добро и справедливость, призывают уважать знание и книгу. «А что за роскошь, что за смысл, какой толк в каждой поговорке нашей! Что за золото!» – так говорил о русских пословицах А. С. Пушкин.</w:t>
      </w:r>
    </w:p>
    <w:p w:rsidR="004E1B0A" w:rsidRPr="00DB6C31" w:rsidRDefault="004E1B0A" w:rsidP="004E1B0A">
      <w:pPr>
        <w:shd w:val="clear" w:color="auto" w:fill="FFFFFF"/>
        <w:ind w:firstLine="709"/>
        <w:jc w:val="both"/>
        <w:rPr>
          <w:sz w:val="24"/>
          <w:szCs w:val="24"/>
        </w:rPr>
      </w:pPr>
      <w:r w:rsidRPr="00DB6C31">
        <w:rPr>
          <w:b/>
          <w:bCs/>
          <w:sz w:val="24"/>
          <w:szCs w:val="24"/>
        </w:rPr>
        <w:t xml:space="preserve">Пословицы и поговорки представляют собой сгустки народной мудрости, они выражают истину, проверенную многовековой историей народа-творца, опытом многих поколений. </w:t>
      </w:r>
      <w:r w:rsidRPr="00DB6C31">
        <w:rPr>
          <w:i/>
          <w:iCs/>
          <w:sz w:val="24"/>
          <w:szCs w:val="24"/>
        </w:rPr>
        <w:t>«Пословица недаром молвится», – гласит народная мудрость. В них выражены радость и горе, гнев и печаль, любовь и ненависть, ирония и юмор. Поэтому в речи пословицы и поговорки приобретают особое значение. Они не только усиливают выразительность речи, придают остроту, углубляют содержание выступлений, но и помогают найти путь к сердцу слушателей, завоевать их уважение и расположение.</w:t>
      </w:r>
    </w:p>
    <w:p w:rsidR="004E1B0A" w:rsidRPr="00DB6C31" w:rsidRDefault="004E1B0A" w:rsidP="004E1B0A">
      <w:pPr>
        <w:shd w:val="clear" w:color="auto" w:fill="FFFFFF"/>
        <w:ind w:firstLine="709"/>
        <w:jc w:val="both"/>
        <w:rPr>
          <w:sz w:val="24"/>
          <w:szCs w:val="24"/>
        </w:rPr>
      </w:pPr>
      <w:r w:rsidRPr="00DB6C31">
        <w:rPr>
          <w:i/>
          <w:iCs/>
          <w:sz w:val="24"/>
          <w:szCs w:val="24"/>
        </w:rPr>
        <w:t>Чем же привлекают пословицы и поговорки? Почему их рекомендуют использовать в устных выступлениях?</w:t>
      </w:r>
    </w:p>
    <w:p w:rsidR="004E1B0A" w:rsidRPr="00DB6C31" w:rsidRDefault="004E1B0A" w:rsidP="004E1B0A">
      <w:pPr>
        <w:shd w:val="clear" w:color="auto" w:fill="FFFFFF"/>
        <w:ind w:firstLine="709"/>
        <w:jc w:val="both"/>
        <w:rPr>
          <w:sz w:val="24"/>
          <w:szCs w:val="24"/>
        </w:rPr>
      </w:pPr>
      <w:r w:rsidRPr="00DB6C31">
        <w:rPr>
          <w:i/>
          <w:iCs/>
          <w:sz w:val="24"/>
          <w:szCs w:val="24"/>
        </w:rPr>
        <w:t>Обобщающий характер пословиц и поговорок позволяет в образной и чрезвычайно краткой форме выразить суть высказывания. Народные изречения приводятся и для формулировки отдельных положений высказывания.</w:t>
      </w:r>
    </w:p>
    <w:p w:rsidR="004E1B0A" w:rsidRPr="00DB6C31" w:rsidRDefault="004E1B0A" w:rsidP="004E1B0A">
      <w:pPr>
        <w:shd w:val="clear" w:color="auto" w:fill="FFFFFF"/>
        <w:ind w:firstLine="709"/>
        <w:jc w:val="both"/>
        <w:rPr>
          <w:sz w:val="24"/>
          <w:szCs w:val="24"/>
        </w:rPr>
      </w:pPr>
      <w:r w:rsidRPr="00DB6C31">
        <w:rPr>
          <w:i/>
          <w:iCs/>
          <w:sz w:val="24"/>
          <w:szCs w:val="24"/>
        </w:rPr>
        <w:t>Часто пословицы и поговорки служат отправным моментом для начала выступления, развития темы, раскрытия какого-либо положения или являются заключительным аккордом, выводом, используются для обобщения сказанного. Вот, к примеру, как закончил Нобелевскую лекцию А. Солженицын:</w:t>
      </w:r>
    </w:p>
    <w:p w:rsidR="004E1B0A" w:rsidRPr="00DB6C31" w:rsidRDefault="004E1B0A" w:rsidP="004E1B0A">
      <w:pPr>
        <w:shd w:val="clear" w:color="auto" w:fill="FFFFFF"/>
        <w:ind w:firstLine="709"/>
        <w:jc w:val="both"/>
        <w:rPr>
          <w:sz w:val="24"/>
          <w:szCs w:val="24"/>
        </w:rPr>
      </w:pPr>
      <w:r w:rsidRPr="00DB6C31">
        <w:rPr>
          <w:sz w:val="24"/>
          <w:szCs w:val="24"/>
        </w:rPr>
        <w:t>В русском языке излюблены пословицы о правде. Они настойчиво выражают немалый тяжелый народный опыт, и иногда поразительно: одно слово правды весь мир перетянет.</w:t>
      </w:r>
    </w:p>
    <w:p w:rsidR="004E1B0A" w:rsidRPr="00DB6C31" w:rsidRDefault="004E1B0A" w:rsidP="004E1B0A">
      <w:pPr>
        <w:shd w:val="clear" w:color="auto" w:fill="FFFFFF"/>
        <w:ind w:firstLine="709"/>
        <w:jc w:val="both"/>
        <w:rPr>
          <w:sz w:val="24"/>
          <w:szCs w:val="24"/>
        </w:rPr>
      </w:pPr>
      <w:r w:rsidRPr="00DB6C31">
        <w:rPr>
          <w:sz w:val="24"/>
          <w:szCs w:val="24"/>
        </w:rPr>
        <w:t>Вот на таком мнимо-фантастическом нарушении закона сохранения масс и энергий основана и моя собственная деятельность, и мой призыв к писателям всего мира.</w:t>
      </w:r>
    </w:p>
    <w:p w:rsidR="004E1B0A" w:rsidRPr="00DB6C31" w:rsidRDefault="004E1B0A" w:rsidP="004E1B0A">
      <w:pPr>
        <w:shd w:val="clear" w:color="auto" w:fill="FFFFFF"/>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Пословицы и поговорки приводятся и как иллюстрации, образные параллели к высказываемому. Такое употребление пословиц и поговорок позволяет выразить мысль более ярко и убедительно. Образные иллюстрации надолго запоминаются слушателям. Интересно обыграл народную поговорку в одном из своих выступлений М. А. Шолохов:</w:t>
      </w:r>
    </w:p>
    <w:p w:rsidR="004E1B0A" w:rsidRPr="00DB6C31" w:rsidRDefault="004E1B0A" w:rsidP="004E1B0A">
      <w:pPr>
        <w:shd w:val="clear" w:color="auto" w:fill="FFFFFF"/>
        <w:ind w:firstLine="3107"/>
        <w:jc w:val="both"/>
        <w:rPr>
          <w:i/>
          <w:iCs/>
          <w:sz w:val="24"/>
          <w:szCs w:val="24"/>
        </w:rPr>
      </w:pPr>
    </w:p>
    <w:p w:rsidR="004E1B0A" w:rsidRPr="00DB6C31" w:rsidRDefault="004E1B0A" w:rsidP="004E1B0A">
      <w:pPr>
        <w:shd w:val="clear" w:color="auto" w:fill="FFFFFF"/>
        <w:ind w:firstLine="709"/>
        <w:jc w:val="both"/>
        <w:rPr>
          <w:sz w:val="24"/>
          <w:szCs w:val="24"/>
        </w:rPr>
      </w:pPr>
      <w:r w:rsidRPr="00DB6C31">
        <w:rPr>
          <w:sz w:val="24"/>
          <w:szCs w:val="24"/>
        </w:rPr>
        <w:t>Старая народная поговорка, давно родившаяся там, где бурлят стремительные горные потоки, говорит: «Только мелкие реки шумливы».</w:t>
      </w:r>
    </w:p>
    <w:p w:rsidR="004E1B0A" w:rsidRPr="00DB6C31" w:rsidRDefault="004E1B0A" w:rsidP="004E1B0A">
      <w:pPr>
        <w:shd w:val="clear" w:color="auto" w:fill="FFFFFF"/>
        <w:ind w:firstLine="709"/>
        <w:jc w:val="both"/>
        <w:rPr>
          <w:sz w:val="24"/>
          <w:szCs w:val="24"/>
        </w:rPr>
      </w:pPr>
      <w:r w:rsidRPr="00DB6C31">
        <w:rPr>
          <w:sz w:val="24"/>
          <w:szCs w:val="24"/>
        </w:rPr>
        <w:t>Отшумели собрания областных и краевых писательских организаций, собрания, наполненные острой полемикой, задорными речами. Республиканские съезды прошли на более сдержанном уровне.</w:t>
      </w:r>
    </w:p>
    <w:p w:rsidR="004E1B0A" w:rsidRPr="00DB6C31" w:rsidRDefault="004E1B0A" w:rsidP="004E1B0A">
      <w:pPr>
        <w:shd w:val="clear" w:color="auto" w:fill="FFFFFF"/>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Пример использования пословиц в качестве образных параллелей, подкрепляющих мысль, содержится в речи Г. Е. Николаевой:</w:t>
      </w:r>
    </w:p>
    <w:p w:rsidR="004E1B0A" w:rsidRPr="00DB6C31" w:rsidRDefault="004E1B0A" w:rsidP="004E1B0A">
      <w:pPr>
        <w:shd w:val="clear" w:color="auto" w:fill="FFFFFF"/>
        <w:ind w:firstLine="3107"/>
        <w:jc w:val="both"/>
        <w:rPr>
          <w:i/>
          <w:iCs/>
          <w:sz w:val="24"/>
          <w:szCs w:val="24"/>
        </w:rPr>
      </w:pPr>
    </w:p>
    <w:p w:rsidR="004E1B0A" w:rsidRPr="00DB6C31" w:rsidRDefault="004E1B0A" w:rsidP="004E1B0A">
      <w:pPr>
        <w:shd w:val="clear" w:color="auto" w:fill="FFFFFF"/>
        <w:ind w:firstLine="709"/>
        <w:jc w:val="both"/>
        <w:rPr>
          <w:sz w:val="24"/>
          <w:szCs w:val="24"/>
        </w:rPr>
      </w:pPr>
      <w:r w:rsidRPr="00DB6C31">
        <w:rPr>
          <w:sz w:val="24"/>
          <w:szCs w:val="24"/>
        </w:rPr>
        <w:t>«Рыбак рыбака видит издалека», – есть такая пословица. Талант издалека увидит талант. Ум издалека узнает ум и тянется к нему. Принципиальность издалека узнает принципиальность и тянется к ней. Ограниченность и беспринципность также издалека узнают ограниченность и беспринципность и тоже тянутся друг к другу. Поэтому опасно, когда у руководства творческой организацией стоят люди посредственные и мало принципиальные, не знающие цены подлинному подвижническому писательскому труду, ограниченные в своих убеждениях и не способные к хозяйскому, объективному взгляду на литературу.</w:t>
      </w:r>
    </w:p>
    <w:p w:rsidR="004E1B0A" w:rsidRPr="00DB6C31" w:rsidRDefault="004E1B0A" w:rsidP="004E1B0A">
      <w:pPr>
        <w:shd w:val="clear" w:color="auto" w:fill="FFFFFF"/>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 xml:space="preserve">В этом выступлении пословица не только иллюстрация. Последующие предложения имеют одинаковую синтаксическую структуру, близкую к структуре пословицы. Несколько иной порядок слов создает большую контрастность и объясняется тем, что у существительных </w:t>
      </w:r>
      <w:r w:rsidRPr="00DB6C31">
        <w:rPr>
          <w:sz w:val="24"/>
          <w:szCs w:val="24"/>
        </w:rPr>
        <w:t xml:space="preserve">талант, ум, принципиальность, ограниченность, беспринципность </w:t>
      </w:r>
      <w:r w:rsidRPr="00DB6C31">
        <w:rPr>
          <w:i/>
          <w:iCs/>
          <w:sz w:val="24"/>
          <w:szCs w:val="24"/>
        </w:rPr>
        <w:t>совпадают по написанию и звучанию формы именительного и винительного падежей. Сравните: «Рыбак рыбака видит издалека», но «Талант издалека увидит талант». Близость структуры народной пословицы и авторских предложений придает последним афористичность, достоверность. Смысл пословицы распространяется на другие явления жизни, одновременно расширяется и конкретизируется.</w:t>
      </w:r>
    </w:p>
    <w:p w:rsidR="004E1B0A" w:rsidRPr="00DB6C31" w:rsidRDefault="004E1B0A" w:rsidP="004E1B0A">
      <w:pPr>
        <w:shd w:val="clear" w:color="auto" w:fill="FFFFFF"/>
        <w:ind w:firstLine="709"/>
        <w:jc w:val="both"/>
        <w:rPr>
          <w:sz w:val="24"/>
          <w:szCs w:val="24"/>
        </w:rPr>
      </w:pPr>
      <w:r w:rsidRPr="00DB6C31">
        <w:rPr>
          <w:i/>
          <w:iCs/>
          <w:sz w:val="24"/>
          <w:szCs w:val="24"/>
        </w:rPr>
        <w:t>Пословицы и поговорки оживляют высказывание, привлекают внимание слушателей, создают определенный психологический настрой. В приведенном ниже отрывке из лекции Б. В. Гнеденко даются стенографические пометы, показывающие реакцию аудитории на слова лектора:</w:t>
      </w:r>
    </w:p>
    <w:p w:rsidR="004E1B0A" w:rsidRPr="00DB6C31" w:rsidRDefault="004E1B0A" w:rsidP="004E1B0A">
      <w:pPr>
        <w:shd w:val="clear" w:color="auto" w:fill="FFFFFF"/>
        <w:ind w:firstLine="3107"/>
        <w:jc w:val="both"/>
        <w:rPr>
          <w:i/>
          <w:iCs/>
          <w:sz w:val="24"/>
          <w:szCs w:val="24"/>
        </w:rPr>
      </w:pPr>
    </w:p>
    <w:p w:rsidR="004E1B0A" w:rsidRPr="00DB6C31" w:rsidRDefault="004E1B0A" w:rsidP="004E1B0A">
      <w:pPr>
        <w:shd w:val="clear" w:color="auto" w:fill="FFFFFF"/>
        <w:ind w:firstLine="709"/>
        <w:jc w:val="both"/>
        <w:rPr>
          <w:sz w:val="24"/>
          <w:szCs w:val="24"/>
        </w:rPr>
      </w:pPr>
      <w:r w:rsidRPr="00DB6C31">
        <w:rPr>
          <w:sz w:val="24"/>
          <w:szCs w:val="24"/>
        </w:rPr>
        <w:t>В Узбекистане имеется одна древняя чудесная поговорка. Она звучит примерно так: «Человек, прежде чем выпустить слова из нижней части головы, пропусти их через верхнюю» (смех, оживление в зале). В данном случае речь идет, конечно, не только о том, что прежде чем говорить, нужно думать, но и о том, что думать нужно всегда, и особенно тогда, когда речь идет о затрате средств, принадлежащих обществу. А зачастую к этим средствам мы относимся чересчур свободно, легко и не заботимся об их рациональном использовании.</w:t>
      </w:r>
    </w:p>
    <w:p w:rsidR="004E1B0A" w:rsidRPr="00DB6C31" w:rsidRDefault="004E1B0A" w:rsidP="004E1B0A">
      <w:pPr>
        <w:shd w:val="clear" w:color="auto" w:fill="FFFFFF"/>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Иногда пословицы и поговорки привлекают, чтобы придать высказыванию шутливо-иронический оттенок. В таком значении пословица встречается в речи С. В. Михалкова на съезде писателей, в которой он говорит о сатирических и комедийных жанрах:</w:t>
      </w:r>
    </w:p>
    <w:p w:rsidR="004E1B0A" w:rsidRPr="00DB6C31" w:rsidRDefault="004E1B0A" w:rsidP="004E1B0A">
      <w:pPr>
        <w:shd w:val="clear" w:color="auto" w:fill="FFFFFF"/>
        <w:ind w:firstLine="3107"/>
        <w:jc w:val="both"/>
        <w:rPr>
          <w:i/>
          <w:iCs/>
          <w:sz w:val="24"/>
          <w:szCs w:val="24"/>
        </w:rPr>
      </w:pPr>
    </w:p>
    <w:p w:rsidR="004E1B0A" w:rsidRPr="00DB6C31" w:rsidRDefault="004E1B0A" w:rsidP="004E1B0A">
      <w:pPr>
        <w:shd w:val="clear" w:color="auto" w:fill="FFFFFF"/>
        <w:jc w:val="both"/>
        <w:rPr>
          <w:sz w:val="24"/>
          <w:szCs w:val="24"/>
        </w:rPr>
      </w:pPr>
      <w:r w:rsidRPr="00DB6C31">
        <w:rPr>
          <w:sz w:val="24"/>
          <w:szCs w:val="24"/>
        </w:rPr>
        <w:t xml:space="preserve">         Слишком часто приходится нам выслушивать и такие рассуждения: «Где вы видели таких глупцов в нашей действительности? Такие должностные лица для нашего государственного аппарата не типичны». Но ведь мы же знаем, что такие глупцы есть, и что порядком портят нам всю жизнь, и если зритель от души смеется над ними, то это как раз то, что и требуется. Ведь недаром говорится в народной пословице: «Бойся коровы спереди, лошади – сзади, а дурака – со всех сторон».</w:t>
      </w:r>
    </w:p>
    <w:p w:rsidR="004E1B0A" w:rsidRPr="00DB6C31" w:rsidRDefault="004E1B0A" w:rsidP="004E1B0A">
      <w:pPr>
        <w:shd w:val="clear" w:color="auto" w:fill="FFFFFF"/>
        <w:ind w:firstLine="3107"/>
        <w:jc w:val="both"/>
        <w:rPr>
          <w:sz w:val="24"/>
          <w:szCs w:val="24"/>
        </w:rPr>
      </w:pPr>
    </w:p>
    <w:p w:rsidR="004E1B0A" w:rsidRPr="00DB6C31" w:rsidRDefault="004E1B0A" w:rsidP="004E1B0A">
      <w:pPr>
        <w:shd w:val="clear" w:color="auto" w:fill="FFFFFF"/>
        <w:ind w:firstLine="709"/>
        <w:jc w:val="both"/>
        <w:rPr>
          <w:sz w:val="24"/>
          <w:szCs w:val="24"/>
        </w:rPr>
      </w:pPr>
      <w:r w:rsidRPr="00DB6C31">
        <w:rPr>
          <w:i/>
          <w:iCs/>
          <w:sz w:val="24"/>
          <w:szCs w:val="24"/>
        </w:rPr>
        <w:t>Приведенная пословица придает словам иронический оттенок, оживляет выступление и вызывает одобрение людей.</w:t>
      </w:r>
    </w:p>
    <w:p w:rsidR="004E1B0A" w:rsidRPr="00DB6C31" w:rsidRDefault="004E1B0A" w:rsidP="004E1B0A">
      <w:pPr>
        <w:shd w:val="clear" w:color="auto" w:fill="FFFFFF"/>
        <w:ind w:firstLine="709"/>
        <w:jc w:val="both"/>
        <w:rPr>
          <w:sz w:val="24"/>
          <w:szCs w:val="24"/>
        </w:rPr>
      </w:pPr>
      <w:r w:rsidRPr="00DB6C31">
        <w:rPr>
          <w:i/>
          <w:iCs/>
          <w:sz w:val="24"/>
          <w:szCs w:val="24"/>
        </w:rPr>
        <w:t>Успех употребления пословиц и поговорок в речи зависит от того, насколько удачно подобраны нужные пословицы и поговорки. Недаром говорится: «Хороша пословица в лад да в масть».</w:t>
      </w:r>
    </w:p>
    <w:p w:rsidR="004E1B0A" w:rsidRPr="00DB6C31" w:rsidRDefault="004E1B0A" w:rsidP="004E1B0A">
      <w:pPr>
        <w:shd w:val="clear" w:color="auto" w:fill="FFFFFF"/>
        <w:ind w:firstLine="709"/>
        <w:jc w:val="both"/>
        <w:rPr>
          <w:sz w:val="24"/>
          <w:szCs w:val="24"/>
        </w:rPr>
      </w:pPr>
      <w:r w:rsidRPr="00DB6C31">
        <w:rPr>
          <w:i/>
          <w:iCs/>
          <w:sz w:val="24"/>
          <w:szCs w:val="24"/>
        </w:rPr>
        <w:t xml:space="preserve">Сегодня в нашем распоряжении находится значительное количество сборников народных изречений. Среди них сборник «Пословицы русского народа», составленный В. </w:t>
      </w:r>
      <w:r w:rsidRPr="00DB6C31">
        <w:rPr>
          <w:i/>
          <w:iCs/>
          <w:sz w:val="24"/>
          <w:szCs w:val="24"/>
        </w:rPr>
        <w:lastRenderedPageBreak/>
        <w:t>И. Далем. В. И. Даль, по его словам, весь свой век собирал «по крупице то, что слышал от учителя своего, живого русского языка». Названный сборник, результат тридцатипятилетней работы, представляет собой классический труд. В нем содержится более тридцати тысяч пословиц, поговорок, изречений, прибауток и загадок. Составленный в середине прошлого века, сборник продолжает служить и нам.</w:t>
      </w:r>
    </w:p>
    <w:p w:rsidR="004E1B0A" w:rsidRPr="00DB6C31" w:rsidRDefault="004E1B0A" w:rsidP="004E1B0A">
      <w:pPr>
        <w:shd w:val="clear" w:color="auto" w:fill="FFFFFF"/>
        <w:ind w:firstLine="709"/>
        <w:jc w:val="both"/>
        <w:rPr>
          <w:sz w:val="24"/>
          <w:szCs w:val="24"/>
        </w:rPr>
      </w:pPr>
      <w:r w:rsidRPr="00DB6C31">
        <w:rPr>
          <w:i/>
          <w:iCs/>
          <w:sz w:val="24"/>
          <w:szCs w:val="24"/>
        </w:rPr>
        <w:t>Сборник В. И. Даля построен по принципу предметной группировки. Пословицы расположены по наиболее значительным темам: «Русь – родина, народ – мир, ученье – наука, былое – будущее и т. д.; всего более ста семидесяти тем. Вот некоторые помещенные в сборнике пословицы на тему «Язык – речь»: «Мал язык, да всем телом владеет», «Не спеши языком, торопись делом», «За правое дело говори смело (стой смело)», «На великое дело – великое слово», «Живым словом победить», «Хорошую речь хорошо и слушать», «Коня на вожжах удержишь, а слова с языка не воротишь».</w:t>
      </w:r>
    </w:p>
    <w:p w:rsidR="004E1B0A" w:rsidRPr="00DB6C31" w:rsidRDefault="004E1B0A" w:rsidP="004E1B0A">
      <w:pPr>
        <w:shd w:val="clear" w:color="auto" w:fill="FFFFFF"/>
        <w:ind w:firstLine="709"/>
        <w:jc w:val="both"/>
        <w:rPr>
          <w:sz w:val="24"/>
          <w:szCs w:val="24"/>
        </w:rPr>
      </w:pPr>
      <w:r w:rsidRPr="00DB6C31">
        <w:rPr>
          <w:i/>
          <w:iCs/>
          <w:sz w:val="24"/>
          <w:szCs w:val="24"/>
        </w:rPr>
        <w:t xml:space="preserve">Богат народными изречениями и «Толковый словарь живого великорусского языка» В. И. Даля, в словарных статьях которого размещено около тридцати тысяч пословиц. Например, к слову </w:t>
      </w:r>
      <w:r w:rsidRPr="00DB6C31">
        <w:rPr>
          <w:sz w:val="24"/>
          <w:szCs w:val="24"/>
        </w:rPr>
        <w:t xml:space="preserve">правда </w:t>
      </w:r>
      <w:r w:rsidRPr="00DB6C31">
        <w:rPr>
          <w:i/>
          <w:iCs/>
          <w:sz w:val="24"/>
          <w:szCs w:val="24"/>
        </w:rPr>
        <w:t>в словаре даны такие пословицы: «Правда – свет разума», «Правда – светлее солнца», «Правда чище ясного солнца», «Все минется, одна правда останется», «Доброе дело– правду говорить смело», «Кто правдой живет, тот добро наживет», «Без правды не житье, а вытье», «За правду не судись: скинь шапку да поклонись», «Правда суда не боится», «На правду нет суда», «Завали правду золотом, затопчи ее в грязь – все наружу выйдет», «Правда – что шило в мешке: не утаишь», «В ком правды нет, в том добра мало» и др.</w:t>
      </w:r>
    </w:p>
    <w:p w:rsidR="004E1B0A" w:rsidRPr="00DB6C31" w:rsidRDefault="004E1B0A" w:rsidP="004E1B0A">
      <w:pPr>
        <w:shd w:val="clear" w:color="auto" w:fill="FFFFFF"/>
        <w:ind w:firstLine="709"/>
        <w:jc w:val="both"/>
        <w:rPr>
          <w:sz w:val="24"/>
          <w:szCs w:val="24"/>
        </w:rPr>
      </w:pPr>
      <w:r w:rsidRPr="00DB6C31">
        <w:rPr>
          <w:i/>
          <w:iCs/>
          <w:sz w:val="24"/>
          <w:szCs w:val="24"/>
        </w:rPr>
        <w:t>Особый интерес представляют тематические сборники пословиц и поговорок. Они помогают подобрать необходимый материал по определенной теме.</w:t>
      </w:r>
    </w:p>
    <w:p w:rsidR="004E1B0A" w:rsidRPr="00DB6C31" w:rsidRDefault="004E1B0A" w:rsidP="004E1B0A">
      <w:pPr>
        <w:shd w:val="clear" w:color="auto" w:fill="FFFFFF"/>
        <w:ind w:firstLine="3107"/>
        <w:jc w:val="both"/>
        <w:rPr>
          <w:b/>
          <w:bCs/>
          <w:i/>
          <w:iCs/>
          <w:sz w:val="24"/>
          <w:szCs w:val="24"/>
        </w:rPr>
      </w:pPr>
    </w:p>
    <w:p w:rsidR="004E1B0A" w:rsidRPr="00DB6C31" w:rsidRDefault="004E1B0A" w:rsidP="004E1B0A">
      <w:pPr>
        <w:pStyle w:val="2"/>
        <w:jc w:val="both"/>
        <w:rPr>
          <w:rFonts w:ascii="Times New Roman" w:hAnsi="Times New Roman" w:cs="Times New Roman"/>
          <w:i w:val="0"/>
          <w:iCs w:val="0"/>
          <w:sz w:val="24"/>
          <w:szCs w:val="24"/>
        </w:rPr>
      </w:pPr>
      <w:r w:rsidRPr="00DB6C31">
        <w:rPr>
          <w:rFonts w:ascii="Times New Roman" w:hAnsi="Times New Roman" w:cs="Times New Roman"/>
          <w:i w:val="0"/>
          <w:iCs w:val="0"/>
          <w:sz w:val="24"/>
          <w:szCs w:val="24"/>
        </w:rPr>
        <w:t xml:space="preserve">           </w:t>
      </w:r>
      <w:bookmarkStart w:id="7" w:name="_Toc120559356"/>
      <w:r w:rsidRPr="00DB6C31">
        <w:rPr>
          <w:rFonts w:ascii="Times New Roman" w:hAnsi="Times New Roman" w:cs="Times New Roman"/>
          <w:i w:val="0"/>
          <w:iCs w:val="0"/>
          <w:sz w:val="24"/>
          <w:szCs w:val="24"/>
        </w:rPr>
        <w:t>§ 5. Использование чужой речи</w:t>
      </w:r>
      <w:bookmarkEnd w:id="7"/>
    </w:p>
    <w:p w:rsidR="004E1B0A" w:rsidRPr="00DB6C31" w:rsidRDefault="004E1B0A" w:rsidP="004E1B0A">
      <w:pPr>
        <w:shd w:val="clear" w:color="auto" w:fill="FFFFFF"/>
        <w:ind w:firstLine="709"/>
        <w:jc w:val="both"/>
        <w:rPr>
          <w:sz w:val="24"/>
          <w:szCs w:val="24"/>
        </w:rPr>
      </w:pPr>
      <w:r w:rsidRPr="00DB6C31">
        <w:rPr>
          <w:i/>
          <w:iCs/>
          <w:sz w:val="24"/>
          <w:szCs w:val="24"/>
        </w:rPr>
        <w:t xml:space="preserve">К средствам выразительности относят и </w:t>
      </w:r>
      <w:r w:rsidRPr="00DB6C31">
        <w:rPr>
          <w:b/>
          <w:bCs/>
          <w:i/>
          <w:iCs/>
          <w:sz w:val="24"/>
          <w:szCs w:val="24"/>
        </w:rPr>
        <w:t xml:space="preserve">прямую речь, </w:t>
      </w:r>
      <w:r w:rsidRPr="00DB6C31">
        <w:rPr>
          <w:i/>
          <w:iCs/>
          <w:sz w:val="24"/>
          <w:szCs w:val="24"/>
        </w:rPr>
        <w:t xml:space="preserve">которую вводят в выступление. Эта речь может быть точной или приблизительной, а иногда даже вымышленной. Дословно переданная чужая речь называется </w:t>
      </w:r>
      <w:r w:rsidRPr="00DB6C31">
        <w:rPr>
          <w:b/>
          <w:bCs/>
          <w:i/>
          <w:iCs/>
          <w:sz w:val="24"/>
          <w:szCs w:val="24"/>
        </w:rPr>
        <w:t xml:space="preserve">цитатой. </w:t>
      </w:r>
      <w:r w:rsidRPr="00DB6C31">
        <w:rPr>
          <w:i/>
          <w:iCs/>
          <w:sz w:val="24"/>
          <w:szCs w:val="24"/>
        </w:rPr>
        <w:t>Иногда кажется, что цитирование не требует особого умения. Однако и в этом есть свои особенности, свои положительные и отрицательные стороны, которые необходимо учитывать. Например, некоторые вызывают недоумение, т. е. слушатели хотят знать мнение самого оратора, результаты его наблюдений. Кроме того, обилие цитат утомляет аудиторию, поскольку на слух трудно бывает уловить, что из сказанного принадлежит автору, а что тем, кого он цитирует. Поэтому прежде всего необходимо из выбранных для выступления цитат отобрать наиболее интересные, содержательные, оригинальные или наименее известные.</w:t>
      </w:r>
    </w:p>
    <w:p w:rsidR="004E1B0A" w:rsidRPr="00DB6C31" w:rsidRDefault="004E1B0A" w:rsidP="004E1B0A">
      <w:pPr>
        <w:shd w:val="clear" w:color="auto" w:fill="FFFFFF"/>
        <w:ind w:firstLine="709"/>
        <w:jc w:val="both"/>
        <w:rPr>
          <w:sz w:val="24"/>
          <w:szCs w:val="24"/>
        </w:rPr>
      </w:pPr>
      <w:r w:rsidRPr="00DB6C31">
        <w:rPr>
          <w:i/>
          <w:iCs/>
          <w:sz w:val="24"/>
          <w:szCs w:val="24"/>
        </w:rPr>
        <w:t>Не всегда выступающие умело вводят цитату, не учитывают, как она воспринимается на слух.</w:t>
      </w:r>
    </w:p>
    <w:p w:rsidR="004E1B0A" w:rsidRPr="00DB6C31" w:rsidRDefault="004E1B0A" w:rsidP="004E1B0A">
      <w:pPr>
        <w:shd w:val="clear" w:color="auto" w:fill="FFFFFF"/>
        <w:ind w:firstLine="709"/>
        <w:jc w:val="both"/>
        <w:rPr>
          <w:sz w:val="24"/>
          <w:szCs w:val="24"/>
        </w:rPr>
      </w:pPr>
      <w:r w:rsidRPr="00DB6C31">
        <w:rPr>
          <w:i/>
          <w:iCs/>
          <w:sz w:val="24"/>
          <w:szCs w:val="24"/>
        </w:rPr>
        <w:t>Надо так подать цитату, чтобы легко улавливалось, где ее начало и конец.</w:t>
      </w:r>
    </w:p>
    <w:p w:rsidR="004E1B0A" w:rsidRPr="00DB6C31" w:rsidRDefault="004E1B0A" w:rsidP="004E1B0A">
      <w:pPr>
        <w:shd w:val="clear" w:color="auto" w:fill="FFFFFF"/>
        <w:ind w:firstLine="709"/>
        <w:jc w:val="both"/>
        <w:rPr>
          <w:sz w:val="24"/>
          <w:szCs w:val="24"/>
        </w:rPr>
      </w:pPr>
      <w:r w:rsidRPr="00DB6C31">
        <w:rPr>
          <w:i/>
          <w:iCs/>
          <w:sz w:val="24"/>
          <w:szCs w:val="24"/>
        </w:rPr>
        <w:t>Очень важно не исказить мысль цитируемого автора. Ведь отдельно взятое предложение или несколько предложений могут иметь иное значение, чем в контексте.</w:t>
      </w:r>
    </w:p>
    <w:p w:rsidR="004E1B0A" w:rsidRPr="00DB6C31" w:rsidRDefault="004E1B0A" w:rsidP="004E1B0A">
      <w:pPr>
        <w:shd w:val="clear" w:color="auto" w:fill="FFFFFF"/>
        <w:ind w:firstLine="709"/>
        <w:jc w:val="both"/>
        <w:rPr>
          <w:sz w:val="24"/>
          <w:szCs w:val="24"/>
        </w:rPr>
      </w:pPr>
      <w:r w:rsidRPr="00DB6C31">
        <w:rPr>
          <w:i/>
          <w:iCs/>
          <w:sz w:val="24"/>
          <w:szCs w:val="24"/>
        </w:rPr>
        <w:t>Нельзя произвольно изменять текст, т. е. переставлять слова, вводить вместо одного слова другое, изменять грамматическую форму слов.</w:t>
      </w:r>
    </w:p>
    <w:p w:rsidR="004E1B0A" w:rsidRPr="00DB6C31" w:rsidRDefault="004E1B0A" w:rsidP="004E1B0A">
      <w:pPr>
        <w:shd w:val="clear" w:color="auto" w:fill="FFFFFF"/>
        <w:ind w:firstLine="709"/>
        <w:jc w:val="both"/>
        <w:rPr>
          <w:sz w:val="24"/>
          <w:szCs w:val="24"/>
        </w:rPr>
      </w:pPr>
      <w:r w:rsidRPr="00DB6C31">
        <w:rPr>
          <w:i/>
          <w:iCs/>
          <w:sz w:val="24"/>
          <w:szCs w:val="24"/>
        </w:rPr>
        <w:t>Цитата должна быть точной.</w:t>
      </w:r>
    </w:p>
    <w:p w:rsidR="004E1B0A" w:rsidRPr="00DB6C31" w:rsidRDefault="004E1B0A" w:rsidP="004E1B0A">
      <w:pPr>
        <w:shd w:val="clear" w:color="auto" w:fill="FFFFFF"/>
        <w:ind w:firstLine="709"/>
        <w:jc w:val="both"/>
        <w:rPr>
          <w:sz w:val="24"/>
          <w:szCs w:val="24"/>
        </w:rPr>
      </w:pPr>
      <w:r w:rsidRPr="00DB6C31">
        <w:rPr>
          <w:i/>
          <w:iCs/>
          <w:sz w:val="24"/>
          <w:szCs w:val="24"/>
        </w:rPr>
        <w:t>Необходимо знать, кому принадлежат цитируемые слова, из какого источника они взяты, каковы выходные данные источника. Иногда эти сведения приводятся после цитаты, когда называется использованная литература или когда отвечают на вопросы слушателей, если об этом кто-либо из присутствующих спросит.</w:t>
      </w:r>
    </w:p>
    <w:p w:rsidR="004E1B0A" w:rsidRPr="00DB6C31" w:rsidRDefault="004E1B0A" w:rsidP="004E1B0A">
      <w:pPr>
        <w:shd w:val="clear" w:color="auto" w:fill="FFFFFF"/>
        <w:ind w:firstLine="709"/>
        <w:jc w:val="both"/>
        <w:rPr>
          <w:i/>
          <w:iCs/>
          <w:sz w:val="24"/>
          <w:szCs w:val="24"/>
        </w:rPr>
      </w:pPr>
      <w:r w:rsidRPr="00DB6C31">
        <w:rPr>
          <w:i/>
          <w:iCs/>
          <w:sz w:val="24"/>
          <w:szCs w:val="24"/>
        </w:rPr>
        <w:t xml:space="preserve">В беседах на различные темы, в которых приходится обсуждать чужие мысли, поступки, действия, говорить о чувствах людей, преимущественно применяется </w:t>
      </w:r>
      <w:r w:rsidRPr="00DB6C31">
        <w:rPr>
          <w:b/>
          <w:bCs/>
          <w:i/>
          <w:iCs/>
          <w:sz w:val="24"/>
          <w:szCs w:val="24"/>
        </w:rPr>
        <w:t xml:space="preserve">приблизительная </w:t>
      </w:r>
      <w:r w:rsidRPr="00DB6C31">
        <w:rPr>
          <w:i/>
          <w:iCs/>
          <w:sz w:val="24"/>
          <w:szCs w:val="24"/>
        </w:rPr>
        <w:t xml:space="preserve">(или вымышленная) </w:t>
      </w:r>
      <w:r w:rsidRPr="00DB6C31">
        <w:rPr>
          <w:b/>
          <w:bCs/>
          <w:i/>
          <w:iCs/>
          <w:sz w:val="24"/>
          <w:szCs w:val="24"/>
        </w:rPr>
        <w:t xml:space="preserve">прямая речь. </w:t>
      </w:r>
      <w:r w:rsidRPr="00DB6C31">
        <w:rPr>
          <w:i/>
          <w:iCs/>
          <w:sz w:val="24"/>
          <w:szCs w:val="24"/>
        </w:rPr>
        <w:t xml:space="preserve">Она оживляет высказывание, делает </w:t>
      </w:r>
      <w:r w:rsidRPr="00DB6C31">
        <w:rPr>
          <w:i/>
          <w:iCs/>
          <w:sz w:val="24"/>
          <w:szCs w:val="24"/>
        </w:rPr>
        <w:lastRenderedPageBreak/>
        <w:t xml:space="preserve">его эмоциональным, привлекает внимание слушателей. Введение прямой речи помогает диалогизировать высказывание. </w:t>
      </w:r>
    </w:p>
    <w:p w:rsidR="004E1B0A" w:rsidRPr="00DB6C31" w:rsidRDefault="004E1B0A" w:rsidP="004E1B0A">
      <w:pPr>
        <w:shd w:val="clear" w:color="auto" w:fill="FFFFFF"/>
        <w:ind w:firstLine="709"/>
        <w:jc w:val="both"/>
        <w:rPr>
          <w:sz w:val="24"/>
          <w:szCs w:val="24"/>
        </w:rPr>
      </w:pPr>
      <w:r w:rsidRPr="00DB6C31">
        <w:rPr>
          <w:i/>
          <w:iCs/>
          <w:sz w:val="24"/>
          <w:szCs w:val="24"/>
        </w:rPr>
        <w:t>Опытные ораторы не просто вводят в текст прямую речь, но и комментируют чужое высказывание, определяют к нему свое отношение, а иногда и вступают в полемику с конкретным (или вымышленным) лицом, чья речь цитируется. Приведем пример использования этого приема в лекции «О важнейших предметах воспитания», прочитанной профессором Московского университета П. С. Александровым:</w:t>
      </w:r>
    </w:p>
    <w:p w:rsidR="004E1B0A" w:rsidRPr="00DB6C31" w:rsidRDefault="004E1B0A" w:rsidP="004E1B0A">
      <w:pPr>
        <w:shd w:val="clear" w:color="auto" w:fill="FFFFFF"/>
        <w:ind w:firstLine="709"/>
        <w:jc w:val="both"/>
        <w:rPr>
          <w:sz w:val="24"/>
          <w:szCs w:val="24"/>
        </w:rPr>
      </w:pPr>
      <w:r w:rsidRPr="00DB6C31">
        <w:rPr>
          <w:sz w:val="24"/>
          <w:szCs w:val="24"/>
        </w:rPr>
        <w:t>Вчера в мои руки попало высказывание одного из крупнейших современных физиков, старого геттингенского профессора Макса Борна: «Будущее науки зависит от того, удастся ли эту потребность, порыв и стремление к творчеству согласовать и привести в гармонию с условиями социальной жизни и этики».</w:t>
      </w:r>
    </w:p>
    <w:p w:rsidR="004E1B0A" w:rsidRPr="00DB6C31" w:rsidRDefault="004E1B0A" w:rsidP="004E1B0A">
      <w:pPr>
        <w:shd w:val="clear" w:color="auto" w:fill="FFFFFF"/>
        <w:ind w:firstLine="709"/>
        <w:jc w:val="both"/>
        <w:rPr>
          <w:i/>
          <w:iCs/>
          <w:sz w:val="24"/>
          <w:szCs w:val="24"/>
        </w:rPr>
      </w:pPr>
      <w:r w:rsidRPr="00DB6C31">
        <w:rPr>
          <w:i/>
          <w:iCs/>
          <w:sz w:val="24"/>
          <w:szCs w:val="24"/>
        </w:rPr>
        <w:t>К этим словам можно добавить только то, что от этого зависит не только судьба науки, но, может быть, и судьба человечества.</w:t>
      </w:r>
    </w:p>
    <w:p w:rsidR="004E1B0A" w:rsidRPr="00DB6C31" w:rsidRDefault="004E1B0A" w:rsidP="004E1B0A">
      <w:pPr>
        <w:shd w:val="clear" w:color="auto" w:fill="FFFFFF"/>
        <w:ind w:firstLine="709"/>
        <w:jc w:val="both"/>
        <w:rPr>
          <w:sz w:val="24"/>
          <w:szCs w:val="24"/>
        </w:rPr>
      </w:pPr>
      <w:r w:rsidRPr="00DB6C31">
        <w:rPr>
          <w:i/>
          <w:iCs/>
          <w:sz w:val="24"/>
          <w:szCs w:val="24"/>
        </w:rPr>
        <w:t xml:space="preserve">Как форма передачи чужого высказывания в выступлении употребляется и </w:t>
      </w:r>
      <w:r w:rsidRPr="00DB6C31">
        <w:rPr>
          <w:b/>
          <w:bCs/>
          <w:i/>
          <w:iCs/>
          <w:sz w:val="24"/>
          <w:szCs w:val="24"/>
        </w:rPr>
        <w:t xml:space="preserve">косвенная речь, </w:t>
      </w:r>
      <w:r w:rsidRPr="00DB6C31">
        <w:rPr>
          <w:i/>
          <w:iCs/>
          <w:sz w:val="24"/>
          <w:szCs w:val="24"/>
        </w:rPr>
        <w:t>передающая чьи-либо слова от третьего лица.</w:t>
      </w:r>
    </w:p>
    <w:p w:rsidR="004E1B0A" w:rsidRPr="00DB6C31" w:rsidRDefault="004E1B0A" w:rsidP="004E1B0A">
      <w:pPr>
        <w:shd w:val="clear" w:color="auto" w:fill="FFFFFF"/>
        <w:ind w:firstLine="709"/>
        <w:jc w:val="both"/>
        <w:rPr>
          <w:sz w:val="24"/>
          <w:szCs w:val="24"/>
        </w:rPr>
      </w:pPr>
      <w:r w:rsidRPr="00DB6C31">
        <w:rPr>
          <w:i/>
          <w:iCs/>
          <w:sz w:val="24"/>
          <w:szCs w:val="24"/>
        </w:rPr>
        <w:t>Косвенная речь по сравнению с прямой речью менее выразительна и экспрессивна. Как справедливо заметил П. Сергеич,</w:t>
      </w:r>
    </w:p>
    <w:p w:rsidR="004E1B0A" w:rsidRPr="00DB6C31" w:rsidRDefault="004E1B0A" w:rsidP="004E1B0A">
      <w:pPr>
        <w:shd w:val="clear" w:color="auto" w:fill="FFFFFF"/>
        <w:jc w:val="both"/>
        <w:rPr>
          <w:sz w:val="24"/>
          <w:szCs w:val="24"/>
        </w:rPr>
      </w:pPr>
      <w:r w:rsidRPr="00DB6C31">
        <w:rPr>
          <w:sz w:val="24"/>
          <w:szCs w:val="24"/>
        </w:rPr>
        <w:t xml:space="preserve">          ...передать вполне понятным образом чужое чувство, чужую мысль несравненно труднее в описательных выражениях, чем в тех словах, в которых это чувство или мысль выражается непосредственно... последний способ выражения и точнее, и понятнее, и, главное, убедительнее для слушателей.</w:t>
      </w:r>
    </w:p>
    <w:p w:rsidR="004E1B0A" w:rsidRPr="00DB6C31" w:rsidRDefault="004E1B0A" w:rsidP="004E1B0A">
      <w:pPr>
        <w:shd w:val="clear" w:color="auto" w:fill="FFFFFF"/>
        <w:jc w:val="both"/>
        <w:rPr>
          <w:sz w:val="24"/>
          <w:szCs w:val="24"/>
        </w:rPr>
      </w:pPr>
      <w:r w:rsidRPr="00DB6C31">
        <w:rPr>
          <w:i/>
          <w:iCs/>
          <w:sz w:val="24"/>
          <w:szCs w:val="24"/>
        </w:rPr>
        <w:t xml:space="preserve">        Хороший эффект дает умелое сочетание в выступлении прямой и косвенной речи.</w:t>
      </w:r>
    </w:p>
    <w:p w:rsidR="004E1B0A" w:rsidRPr="00DB6C31" w:rsidRDefault="004E1B0A" w:rsidP="004E1B0A">
      <w:pPr>
        <w:shd w:val="clear" w:color="auto" w:fill="FFFFFF"/>
        <w:ind w:firstLine="3107"/>
        <w:jc w:val="both"/>
        <w:rPr>
          <w:b/>
          <w:bCs/>
          <w:sz w:val="24"/>
          <w:szCs w:val="24"/>
        </w:rPr>
      </w:pPr>
    </w:p>
    <w:p w:rsidR="004E1B0A" w:rsidRPr="00DB6C31" w:rsidRDefault="004E1B0A" w:rsidP="004E1B0A">
      <w:pPr>
        <w:shd w:val="clear" w:color="auto" w:fill="FFFFFF"/>
        <w:ind w:firstLine="3107"/>
        <w:jc w:val="both"/>
        <w:rPr>
          <w:b/>
          <w:bCs/>
          <w:sz w:val="24"/>
          <w:szCs w:val="24"/>
        </w:rPr>
      </w:pPr>
    </w:p>
    <w:p w:rsidR="004E1B0A" w:rsidRPr="00DB6C31" w:rsidRDefault="004E1B0A" w:rsidP="004E1B0A">
      <w:pPr>
        <w:shd w:val="clear" w:color="auto" w:fill="FFFFFF"/>
        <w:ind w:firstLine="709"/>
        <w:jc w:val="both"/>
        <w:rPr>
          <w:sz w:val="24"/>
          <w:szCs w:val="24"/>
        </w:rPr>
      </w:pPr>
      <w:r w:rsidRPr="00DB6C31">
        <w:rPr>
          <w:b/>
          <w:bCs/>
          <w:sz w:val="24"/>
          <w:szCs w:val="24"/>
        </w:rPr>
        <w:t>Контрольные вопросы и задания</w:t>
      </w:r>
    </w:p>
    <w:p w:rsidR="004E1B0A" w:rsidRPr="00DB6C31" w:rsidRDefault="004E1B0A" w:rsidP="004E1B0A">
      <w:pPr>
        <w:widowControl w:val="0"/>
        <w:numPr>
          <w:ilvl w:val="0"/>
          <w:numId w:val="1"/>
        </w:numPr>
        <w:shd w:val="clear" w:color="auto" w:fill="FFFFFF"/>
        <w:tabs>
          <w:tab w:val="left" w:pos="533"/>
        </w:tabs>
        <w:autoSpaceDE w:val="0"/>
        <w:autoSpaceDN w:val="0"/>
        <w:adjustRightInd w:val="0"/>
        <w:ind w:firstLine="624"/>
        <w:jc w:val="both"/>
        <w:rPr>
          <w:sz w:val="24"/>
          <w:szCs w:val="24"/>
        </w:rPr>
      </w:pPr>
      <w:r w:rsidRPr="00DB6C31">
        <w:rPr>
          <w:sz w:val="24"/>
          <w:szCs w:val="24"/>
        </w:rPr>
        <w:t>Что такое «выразительность речи»? От каких условий она зависит?</w:t>
      </w:r>
    </w:p>
    <w:p w:rsidR="004E1B0A" w:rsidRPr="00DB6C31" w:rsidRDefault="004E1B0A" w:rsidP="004E1B0A">
      <w:pPr>
        <w:widowControl w:val="0"/>
        <w:numPr>
          <w:ilvl w:val="0"/>
          <w:numId w:val="1"/>
        </w:numPr>
        <w:shd w:val="clear" w:color="auto" w:fill="FFFFFF"/>
        <w:tabs>
          <w:tab w:val="left" w:pos="533"/>
        </w:tabs>
        <w:autoSpaceDE w:val="0"/>
        <w:autoSpaceDN w:val="0"/>
        <w:adjustRightInd w:val="0"/>
        <w:ind w:firstLine="624"/>
        <w:jc w:val="both"/>
        <w:rPr>
          <w:sz w:val="24"/>
          <w:szCs w:val="24"/>
        </w:rPr>
      </w:pPr>
      <w:r w:rsidRPr="00DB6C31">
        <w:rPr>
          <w:sz w:val="24"/>
          <w:szCs w:val="24"/>
        </w:rPr>
        <w:t>Назовите основные средства речевой выразительности.</w:t>
      </w:r>
    </w:p>
    <w:p w:rsidR="004E1B0A" w:rsidRPr="00DB6C31" w:rsidRDefault="004E1B0A" w:rsidP="004E1B0A">
      <w:pPr>
        <w:widowControl w:val="0"/>
        <w:numPr>
          <w:ilvl w:val="0"/>
          <w:numId w:val="1"/>
        </w:numPr>
        <w:shd w:val="clear" w:color="auto" w:fill="FFFFFF"/>
        <w:tabs>
          <w:tab w:val="left" w:pos="533"/>
        </w:tabs>
        <w:autoSpaceDE w:val="0"/>
        <w:autoSpaceDN w:val="0"/>
        <w:adjustRightInd w:val="0"/>
        <w:ind w:firstLine="624"/>
        <w:jc w:val="both"/>
        <w:rPr>
          <w:sz w:val="24"/>
          <w:szCs w:val="24"/>
        </w:rPr>
      </w:pPr>
      <w:r w:rsidRPr="00DB6C31">
        <w:rPr>
          <w:sz w:val="24"/>
          <w:szCs w:val="24"/>
        </w:rPr>
        <w:t>Охарактеризуйте изобразительные средства языка: метафору, метонимию, синекдоху, сравнение, эпитет.</w:t>
      </w:r>
    </w:p>
    <w:p w:rsidR="004E1B0A" w:rsidRPr="00DB6C31" w:rsidRDefault="004E1B0A" w:rsidP="004E1B0A">
      <w:pPr>
        <w:widowControl w:val="0"/>
        <w:numPr>
          <w:ilvl w:val="0"/>
          <w:numId w:val="1"/>
        </w:numPr>
        <w:shd w:val="clear" w:color="auto" w:fill="FFFFFF"/>
        <w:tabs>
          <w:tab w:val="left" w:pos="533"/>
        </w:tabs>
        <w:autoSpaceDE w:val="0"/>
        <w:autoSpaceDN w:val="0"/>
        <w:adjustRightInd w:val="0"/>
        <w:ind w:firstLine="624"/>
        <w:jc w:val="both"/>
        <w:rPr>
          <w:sz w:val="24"/>
          <w:szCs w:val="24"/>
        </w:rPr>
      </w:pPr>
      <w:r w:rsidRPr="00DB6C31">
        <w:rPr>
          <w:sz w:val="24"/>
          <w:szCs w:val="24"/>
        </w:rPr>
        <w:t>Охарактеризуйте выразительные средства языка: антитезу, повторы, инверсию, вопросно-ответный ход, прямую речь.</w:t>
      </w:r>
    </w:p>
    <w:p w:rsidR="004E1B0A" w:rsidRPr="00DB6C31" w:rsidRDefault="004E1B0A" w:rsidP="004E1B0A">
      <w:pPr>
        <w:widowControl w:val="0"/>
        <w:numPr>
          <w:ilvl w:val="0"/>
          <w:numId w:val="1"/>
        </w:numPr>
        <w:shd w:val="clear" w:color="auto" w:fill="FFFFFF"/>
        <w:tabs>
          <w:tab w:val="left" w:pos="533"/>
        </w:tabs>
        <w:autoSpaceDE w:val="0"/>
        <w:autoSpaceDN w:val="0"/>
        <w:adjustRightInd w:val="0"/>
        <w:ind w:firstLine="624"/>
        <w:jc w:val="both"/>
        <w:rPr>
          <w:sz w:val="24"/>
          <w:szCs w:val="24"/>
        </w:rPr>
      </w:pPr>
      <w:r w:rsidRPr="00DB6C31">
        <w:rPr>
          <w:sz w:val="24"/>
          <w:szCs w:val="24"/>
        </w:rPr>
        <w:t>Расскажите об использовании в речи пословиц, поговорок, крылатых слов, фразеологических выражений.</w:t>
      </w:r>
    </w:p>
    <w:p w:rsidR="004E1B0A" w:rsidRPr="004E1B0A" w:rsidRDefault="004E1B0A" w:rsidP="004E1B0A">
      <w:pPr>
        <w:widowControl w:val="0"/>
        <w:numPr>
          <w:ilvl w:val="0"/>
          <w:numId w:val="1"/>
        </w:numPr>
        <w:shd w:val="clear" w:color="auto" w:fill="FFFFFF"/>
        <w:tabs>
          <w:tab w:val="left" w:pos="533"/>
        </w:tabs>
        <w:autoSpaceDE w:val="0"/>
        <w:autoSpaceDN w:val="0"/>
        <w:adjustRightInd w:val="0"/>
        <w:ind w:firstLine="624"/>
        <w:jc w:val="both"/>
        <w:rPr>
          <w:b/>
          <w:snapToGrid w:val="0"/>
          <w:sz w:val="24"/>
          <w:szCs w:val="24"/>
        </w:rPr>
      </w:pPr>
      <w:r w:rsidRPr="004E1B0A">
        <w:rPr>
          <w:sz w:val="24"/>
          <w:szCs w:val="24"/>
        </w:rPr>
        <w:t>Приведите свои примеры использования средств речевой выразительности.</w:t>
      </w: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4E1B0A" w:rsidRDefault="004E1B0A" w:rsidP="004E1B0A">
      <w:pPr>
        <w:widowControl w:val="0"/>
        <w:jc w:val="both"/>
        <w:rPr>
          <w:b/>
          <w:snapToGrid w:val="0"/>
          <w:sz w:val="24"/>
          <w:szCs w:val="24"/>
        </w:rPr>
      </w:pPr>
    </w:p>
    <w:p w:rsidR="00F2173D" w:rsidRDefault="00F2173D"/>
    <w:sectPr w:rsidR="00F2173D" w:rsidSect="00F217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B56AC0"/>
    <w:multiLevelType w:val="singleLevel"/>
    <w:tmpl w:val="4CB65380"/>
    <w:lvl w:ilvl="0">
      <w:start w:val="1"/>
      <w:numFmt w:val="decimal"/>
      <w:lvlText w:val="%1."/>
      <w:legacy w:legacy="1" w:legacySpace="0" w:legacyIndent="269"/>
      <w:lvlJc w:val="left"/>
      <w:rPr>
        <w:rFonts w:ascii="Times New Roman" w:eastAsia="Times New Roman" w:hAnsi="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E1B0A"/>
    <w:rsid w:val="004E1B0A"/>
    <w:rsid w:val="00F217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B0A"/>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4E1B0A"/>
    <w:pPr>
      <w:keepNext/>
      <w:jc w:val="center"/>
      <w:outlineLvl w:val="0"/>
    </w:pPr>
    <w:rPr>
      <w:b/>
      <w:bCs/>
    </w:rPr>
  </w:style>
  <w:style w:type="paragraph" w:styleId="2">
    <w:name w:val="heading 2"/>
    <w:basedOn w:val="a"/>
    <w:next w:val="a"/>
    <w:link w:val="20"/>
    <w:qFormat/>
    <w:rsid w:val="004E1B0A"/>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1B0A"/>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rsid w:val="004E1B0A"/>
    <w:rPr>
      <w:rFonts w:ascii="Arial" w:eastAsia="Times New Roman" w:hAnsi="Arial" w:cs="Arial"/>
      <w:b/>
      <w:bCs/>
      <w:i/>
      <w:iCs/>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6468</Words>
  <Characters>36868</Characters>
  <Application>Microsoft Office Word</Application>
  <DocSecurity>0</DocSecurity>
  <Lines>307</Lines>
  <Paragraphs>86</Paragraphs>
  <ScaleCrop>false</ScaleCrop>
  <Company/>
  <LinksUpToDate>false</LinksUpToDate>
  <CharactersWithSpaces>43250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Лейла</dc:creator>
  <cp:keywords/>
  <dc:description/>
  <cp:lastModifiedBy>Лейла</cp:lastModifiedBy>
  <cp:revision>2</cp:revision>
  <dcterms:created xsi:type="dcterms:W3CDTF">2013-11-26T08:50:00Z</dcterms:created>
  <dcterms:modified xsi:type="dcterms:W3CDTF">2013-11-26T08:50:00Z</dcterms:modified>
</cp:coreProperties>
</file>